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15" w:type="dxa"/>
        <w:tblInd w:w="57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1640"/>
        <w:gridCol w:w="1134"/>
        <w:gridCol w:w="1296"/>
        <w:gridCol w:w="1112"/>
        <w:gridCol w:w="992"/>
        <w:gridCol w:w="1419"/>
      </w:tblGrid>
      <w:tr w:rsidR="00F70208" w:rsidRPr="00C90801" w:rsidTr="002D788F">
        <w:trPr>
          <w:trHeight w:val="283"/>
        </w:trPr>
        <w:tc>
          <w:tcPr>
            <w:tcW w:w="9015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Област 4. Природни науки, математика и информатика</w:t>
            </w:r>
          </w:p>
          <w:p w:rsidR="00E53668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 xml:space="preserve">Професионално направление </w:t>
            </w:r>
            <w:r w:rsidR="00E5366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 xml:space="preserve"> 4.4. Науки за земята</w:t>
            </w:r>
          </w:p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  <w:t> </w:t>
            </w:r>
          </w:p>
          <w:p w:rsidR="00F70208" w:rsidRPr="00C90801" w:rsidRDefault="00F70208" w:rsidP="002D788F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1. Минимални изисквани точки по групи показатели за различните научни степени и академични длъжности</w:t>
            </w:r>
          </w:p>
        </w:tc>
      </w:tr>
      <w:tr w:rsidR="00F70208" w:rsidRPr="00C90801" w:rsidTr="002D788F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 на</w:t>
            </w:r>
          </w:p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науките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Главен асистент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Доцент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Професор</w:t>
            </w:r>
          </w:p>
        </w:tc>
      </w:tr>
      <w:tr w:rsidR="00F70208" w:rsidRPr="00C90801" w:rsidTr="002D788F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F70208" w:rsidRPr="00C90801" w:rsidTr="002D788F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F70208" w:rsidRPr="00C90801" w:rsidTr="002D788F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Показатели 3 или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F70208" w:rsidRPr="00C90801" w:rsidTr="002D788F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5 до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</w:tr>
      <w:tr w:rsidR="00F70208" w:rsidRPr="00C90801" w:rsidTr="002D788F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10 до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F70208" w:rsidRPr="00C90801" w:rsidTr="002D788F">
        <w:trPr>
          <w:trHeight w:val="283"/>
        </w:trPr>
        <w:tc>
          <w:tcPr>
            <w:tcW w:w="1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13 до края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</w:tr>
    </w:tbl>
    <w:p w:rsidR="00F70208" w:rsidRPr="00C90801" w:rsidRDefault="00F70208" w:rsidP="00F702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C90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F70208" w:rsidRPr="00C90801" w:rsidRDefault="00F70208" w:rsidP="00F702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C90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007" w:type="dxa"/>
        <w:tblInd w:w="6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6"/>
        <w:gridCol w:w="6204"/>
        <w:gridCol w:w="1417"/>
      </w:tblGrid>
      <w:tr w:rsidR="00F70208" w:rsidRPr="00C90801" w:rsidTr="002D788F">
        <w:trPr>
          <w:trHeight w:val="283"/>
          <w:tblHeader/>
        </w:trPr>
        <w:tc>
          <w:tcPr>
            <w:tcW w:w="900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2. Брой точки по показатели</w:t>
            </w:r>
          </w:p>
        </w:tc>
      </w:tr>
      <w:tr w:rsidR="00F70208" w:rsidRPr="00C90801" w:rsidTr="002D788F">
        <w:trPr>
          <w:trHeight w:val="283"/>
          <w:tblHeader/>
        </w:trPr>
        <w:tc>
          <w:tcPr>
            <w:tcW w:w="13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 точки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 Дисертационен труд за присъждане на образователна и научна степен "доктор"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 Дисертационен труд за присъждане на научна степен "доктор на науките"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Хабилитационен труд - монография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  Хабилитационен труд - научни публикации (не по-малко от 10) в издания, които са реферирани и индексирани в световноизвестни бази данни с научна информация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60/n за всяка публикация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 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  Публикувана монография, която не е представена като основен хабилитационен труд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  Публикувана книга на базата на защитен дисертационен труд за присъждане на образователна и научна степен "доктор" или за присъждане на научна степен "доктор на науките"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  Научна публикация в издания, които са реферирани и индексирани в световноизвестни бази данни с научна информация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 или разпределени в съотношение на базата на протокол за приноса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8.  Научна публикация в </w:t>
            </w:r>
            <w:proofErr w:type="spellStart"/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нереферирани</w:t>
            </w:r>
            <w:proofErr w:type="spellEnd"/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списания с научно рецензиране или в редактирани колективни томове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 или разпределени в съотношение на базата на протокол за приноса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 Публикувана глава от колективна монография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10/n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  Цитирания или рецензии в научни издания, реферирани и индексирани в световноизвестни бази данни с научна информация или в монографии и колективни томове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 Цитирания в монографии и колективни томове с научно рецензиране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12.  Цитирания или рецензии в </w:t>
            </w:r>
            <w:proofErr w:type="spellStart"/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нереферирани</w:t>
            </w:r>
            <w:proofErr w:type="spellEnd"/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списания с научно рецензиране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 Придобита научна степен "доктор на науките"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  Ръководство на успешно защитил докторант</w:t>
            </w:r>
          </w:p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(n е броят </w:t>
            </w:r>
            <w:proofErr w:type="spellStart"/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съръководители</w:t>
            </w:r>
            <w:proofErr w:type="spellEnd"/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на съответния докторант)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 Участие в национален научен или образователен проект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 Участие в международен научен или образователен проект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17. Ръководство на национален научен или образователен проект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18. Ръководство на международен научен или образователен проект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19. Привлечени средства по проекти, ръководени от кандидата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точка за всеки 5000 лв.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20.  Публикуван университетски учебник или учебник, който се използва в училищната мрежа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21.  Публикувано университетско учебно пособие или учебно пособие, което се използва в училищната мрежа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22. Публикувана заявка за патент или полезен модел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F70208" w:rsidRPr="00C90801" w:rsidTr="002D788F">
        <w:trPr>
          <w:trHeight w:val="283"/>
        </w:trPr>
        <w:tc>
          <w:tcPr>
            <w:tcW w:w="138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0208" w:rsidRPr="00C90801" w:rsidRDefault="00F70208" w:rsidP="002D78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23. Призната заявка за полезен модел, патент или авторско свидетелство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F70208" w:rsidRPr="00C90801" w:rsidRDefault="00F70208" w:rsidP="002D788F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90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</w:tbl>
    <w:p w:rsidR="00F70208" w:rsidRPr="00637170" w:rsidRDefault="00F70208" w:rsidP="00F70208">
      <w:pPr>
        <w:rPr>
          <w:rFonts w:ascii="Times New Roman" w:hAnsi="Times New Roman" w:cs="Times New Roman"/>
          <w:sz w:val="24"/>
          <w:szCs w:val="24"/>
        </w:rPr>
      </w:pPr>
    </w:p>
    <w:p w:rsidR="00F70208" w:rsidRPr="00637170" w:rsidRDefault="00F70208" w:rsidP="00F70208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Забележки: </w:t>
      </w:r>
    </w:p>
    <w:p w:rsidR="00F70208" w:rsidRPr="00637170" w:rsidRDefault="00F70208" w:rsidP="00F70208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1. Изпълнението на минималните национални изисквания е само условие за </w:t>
      </w:r>
      <w:proofErr w:type="spellStart"/>
      <w:r w:rsidRPr="00637170">
        <w:rPr>
          <w:rFonts w:ascii="Times New Roman" w:hAnsi="Times New Roman" w:cs="Times New Roman"/>
          <w:sz w:val="24"/>
          <w:szCs w:val="24"/>
        </w:rPr>
        <w:t>допуск</w:t>
      </w:r>
      <w:proofErr w:type="spellEnd"/>
      <w:r w:rsidRPr="00637170">
        <w:rPr>
          <w:rFonts w:ascii="Times New Roman" w:hAnsi="Times New Roman" w:cs="Times New Roman"/>
          <w:sz w:val="24"/>
          <w:szCs w:val="24"/>
        </w:rPr>
        <w:t xml:space="preserve"> до участие в процедурите по ЗРАСРБ. </w:t>
      </w:r>
    </w:p>
    <w:p w:rsidR="00F70208" w:rsidRPr="00637170" w:rsidRDefault="00F70208" w:rsidP="00F70208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2. Поради изискването на чл. 24, ал. 1, т. 3 от ЗРАСРБ за наличието на „монографичен труд или равностойни публикации" в таблицата се съдържа формула за приравняването на монографията към еквивалентен брой публикации - статии или студии. Заместващите монографията статии/студии се изключват от броя на публикациите, оценявани по други показатели. При прилагането на чл. 24, ал. 1, т. 3 от ЗРАСРБ в отделни професионални направления (например някои от хуманитарните и от социалните науки) съобразно тяхната специфика се допуска само монографичен труд без приравняването му към равностойни публикации в специализирани научни издания. Отчита се значението на монографиите в хуманитарните и обществените науки. При тези науки най-голямото признание се получава чрез монографии, публикувани в страната и в чужбина, а не чрез статии или студии в списания. </w:t>
      </w:r>
    </w:p>
    <w:p w:rsidR="00F70208" w:rsidRPr="00637170" w:rsidRDefault="00F70208" w:rsidP="00F70208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3. Министерството на образованието и науката чрез НАЦИД поддържа Списък на съвременни български научни издания, реферирани и индексирани в световноизвестни бази данни с научна информация, както и извършва съответните справки относно чуждестранните научни издания, реферирани и индексирани в световноизвестни бази данни с научна информация. НАЦИД определя световноизвестните бази данни с научна информация, </w:t>
      </w:r>
      <w:proofErr w:type="spellStart"/>
      <w:r w:rsidRPr="00637170">
        <w:rPr>
          <w:rFonts w:ascii="Times New Roman" w:hAnsi="Times New Roman" w:cs="Times New Roman"/>
          <w:sz w:val="24"/>
          <w:szCs w:val="24"/>
        </w:rPr>
        <w:t>съотносими</w:t>
      </w:r>
      <w:proofErr w:type="spellEnd"/>
      <w:r w:rsidRPr="00637170">
        <w:rPr>
          <w:rFonts w:ascii="Times New Roman" w:hAnsi="Times New Roman" w:cs="Times New Roman"/>
          <w:sz w:val="24"/>
          <w:szCs w:val="24"/>
        </w:rPr>
        <w:t xml:space="preserve"> към съответното професионално направление. </w:t>
      </w:r>
    </w:p>
    <w:p w:rsidR="00F70208" w:rsidRPr="00637170" w:rsidRDefault="00F70208" w:rsidP="00F70208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4. Министерството на образованието и науката чрез НАЦИД създава и поддържа Национален референтен списък на съвременни български научни издания с научно рецензиране. На основата на този списък се отчитат публикации и цитати в издания с научно рецензиране, които не са реферирани и индексирани, като публикациите и цитатите са приведени към публикации и цитати в реферирани и индексирани издания чрез съответни числови стойности на съответствие. </w:t>
      </w:r>
    </w:p>
    <w:p w:rsidR="004E76E7" w:rsidRDefault="00F70208" w:rsidP="00F70208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5. По отношение на монографиите с повече от един автор следва да е налице задължително разделителен протокол между авторите, като, за да се зачита трудът за монографичен, авторът следва да има самостоятелно брой страници, отговарящи на дефиницията за монография. При авторство на по-малък брой страници участието на съответния автор се счита за студия/статия. </w:t>
      </w:r>
    </w:p>
    <w:p w:rsidR="00F70208" w:rsidRPr="00637170" w:rsidRDefault="00F70208" w:rsidP="00F7020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37170">
        <w:rPr>
          <w:rFonts w:ascii="Times New Roman" w:hAnsi="Times New Roman" w:cs="Times New Roman"/>
          <w:sz w:val="24"/>
          <w:szCs w:val="24"/>
        </w:rPr>
        <w:lastRenderedPageBreak/>
        <w:t xml:space="preserve">6. Прилага се различно третиране на статиите с един автор и с няколко съавтора в различните професионални направления. При повечето области коефициентът за статията трябва да се раздели поравно между съавторите, като с „n" се означава техният брой. Изключение се прави за области 4, 5, 6 и 7, в които водещият принос играе важна роля. В случай че авторите са подписали протокол за определяне на приноса си в публикацията, точките се разпределят на базата на съотношението в протокола. Писма от всички съавтори също се приемат за протокол за определяне на приноса. </w:t>
      </w:r>
    </w:p>
    <w:p w:rsidR="00F70208" w:rsidRPr="00637170" w:rsidRDefault="00F70208" w:rsidP="00F70208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7. Системата създава възможност за сумирането на коефициентите в рамките на една група показатели (А, Б, В, Г, Д и Е), така че да се извършва вътрешна компенсация и недостигащите точки от един показател да се допълват с точки от друг. </w:t>
      </w:r>
    </w:p>
    <w:p w:rsidR="00F70208" w:rsidRPr="00637170" w:rsidRDefault="00F70208" w:rsidP="00F70208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8. Специфични изисквания при установяване на показателите за различните академични длъжности: а) „главен асистент" - не се изисква изпълнение на допълнителни показатели след придобиване на образователната и научна степен „доктор"; б) „доцент"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 (чл. 24, ал. 1, т. 3 от ЗРАСРБ); в) „професор"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науките", и за заемане на академичната длъжност „доцент" (чл. 29, ал. 1, т. 3 от ЗРАСРБ); г) при заемане на академична длъжност „професор", без преди това кандидатът да е заемал академичната длъжност „доцент" (чл. 29, ал. 1, т. 2 от ЗРАСРБ), към изискуемите минимални национални изисквания за академичната длъжност „професор" трябва да се прибавят и минималните национални изисквания за академичната длъжност „доцент", като образователната и научна степен „доктор" се включва само веднъж; д) в процедурите по т. „б" и „в" могат да се ползват и точки за публикувана книга на базата на защитен дисертационен труд за присъждане на образователна и научна степен „доктор" или за присъждане на научна степен „доктор на науките". </w:t>
      </w:r>
    </w:p>
    <w:p w:rsidR="00F70208" w:rsidRPr="00637170" w:rsidRDefault="00F70208" w:rsidP="00F70208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9. От общия брой цитирания се изваждат тези, при които цитираната и цитиращата публикация имат поне един общ автор (т.е. </w:t>
      </w:r>
      <w:proofErr w:type="spellStart"/>
      <w:r w:rsidRPr="00637170">
        <w:rPr>
          <w:rFonts w:ascii="Times New Roman" w:hAnsi="Times New Roman" w:cs="Times New Roman"/>
          <w:sz w:val="24"/>
          <w:szCs w:val="24"/>
        </w:rPr>
        <w:t>автоцитатите</w:t>
      </w:r>
      <w:proofErr w:type="spellEnd"/>
      <w:r w:rsidRPr="00637170">
        <w:rPr>
          <w:rFonts w:ascii="Times New Roman" w:hAnsi="Times New Roman" w:cs="Times New Roman"/>
          <w:sz w:val="24"/>
          <w:szCs w:val="24"/>
        </w:rPr>
        <w:t xml:space="preserve">). Всяка цитирана публикация се брои само веднъж за дадена цитираща публикация независимо от това колко пъти е спомената в текста на цитиращата статия. Могат да се представят цитирания от всички трудове на кандидата, като представените за целите на една процедура не могат да бъдат използвани в друга. Рецензия за една публикация е приравнена на едно цитиране на същата публикация. </w:t>
      </w:r>
    </w:p>
    <w:p w:rsidR="00F70208" w:rsidRPr="00637170" w:rsidRDefault="00F70208" w:rsidP="00F70208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10. С удостоверение от съответния издател за „публикувани" се приемат и статии, студии, монографии и др., които са приети за печат в издания, които притежават ISSN или ISBN. 11. При международни проекти се отчитат само средствата, които са привлечени за използване от българските учени, включени в проекта, и средствата, които са изразходвани на територията на България. </w:t>
      </w:r>
    </w:p>
    <w:p w:rsidR="00F70208" w:rsidRPr="00637170" w:rsidRDefault="00F70208" w:rsidP="00F70208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12. Хабилитационен труд е монографията или еквивалентните є статии, представени по реда на чл. 24, ал. 1, т. 3 или чл. 29, ал. 1, т. 3 от ЗРАСРБ. При процедура за заемане на академичната длъжност „доцент" или „професор" с формула за приравняване на монографията към еквивалентен брой статии се прилага и Хабилитационна разширена </w:t>
      </w:r>
      <w:r w:rsidRPr="00637170">
        <w:rPr>
          <w:rFonts w:ascii="Times New Roman" w:hAnsi="Times New Roman" w:cs="Times New Roman"/>
          <w:sz w:val="24"/>
          <w:szCs w:val="24"/>
        </w:rPr>
        <w:lastRenderedPageBreak/>
        <w:t xml:space="preserve">справка за научните приноси, представляваща кратко изложение, в което кандидатът описва мястото на проведените изследвания в съответната научна област и своите лични приноси. Хабилитационната справка трябва да съдържа: </w:t>
      </w:r>
    </w:p>
    <w:p w:rsidR="00F70208" w:rsidRPr="00637170" w:rsidRDefault="00F70208" w:rsidP="00F702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1. Въведение, в което накратко се описва същината на изследваните научни проблеми и тяхното място сред изследванията на другите изследователи в тази област; </w:t>
      </w:r>
    </w:p>
    <w:p w:rsidR="00F70208" w:rsidRPr="00637170" w:rsidRDefault="00F70208" w:rsidP="00F702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2. Основни научни приноси, в които кандидатът подробно и изчерпателно описва конкретните оригинални научни приноси, с които кандидатства в конкурса; </w:t>
      </w:r>
    </w:p>
    <w:p w:rsidR="00F70208" w:rsidRPr="00637170" w:rsidRDefault="00F70208" w:rsidP="00F702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3. Библиография, в която ясно са разграничени статиите, с които кандидатът участва в конкурса, от другите статии на кандидата и от статиите на други автори. </w:t>
      </w:r>
    </w:p>
    <w:p w:rsidR="00F70208" w:rsidRPr="00637170" w:rsidRDefault="00F70208" w:rsidP="00F70208">
      <w:pPr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13. За област 8. „Изкуства": </w:t>
      </w:r>
    </w:p>
    <w:p w:rsidR="00F70208" w:rsidRPr="00637170" w:rsidRDefault="00F70208" w:rsidP="00F702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а) „реализиран авторски продукт" e публично изпълнен или официално разпространен в </w:t>
      </w:r>
      <w:proofErr w:type="spellStart"/>
      <w:r w:rsidRPr="00637170">
        <w:rPr>
          <w:rFonts w:ascii="Times New Roman" w:hAnsi="Times New Roman" w:cs="Times New Roman"/>
          <w:sz w:val="24"/>
          <w:szCs w:val="24"/>
        </w:rPr>
        <w:t>киномрежа</w:t>
      </w:r>
      <w:proofErr w:type="spellEnd"/>
      <w:r w:rsidRPr="00637170">
        <w:rPr>
          <w:rFonts w:ascii="Times New Roman" w:hAnsi="Times New Roman" w:cs="Times New Roman"/>
          <w:sz w:val="24"/>
          <w:szCs w:val="24"/>
        </w:rPr>
        <w:t xml:space="preserve">, по радио, TV, CD, DVD, VOD, VR, AR, WWW и други платформи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</w:t>
      </w:r>
      <w:proofErr w:type="spellStart"/>
      <w:r w:rsidRPr="00637170">
        <w:rPr>
          <w:rFonts w:ascii="Times New Roman" w:hAnsi="Times New Roman" w:cs="Times New Roman"/>
          <w:sz w:val="24"/>
          <w:szCs w:val="24"/>
        </w:rPr>
        <w:t>костюмограф</w:t>
      </w:r>
      <w:proofErr w:type="spellEnd"/>
      <w:r w:rsidRPr="00637170">
        <w:rPr>
          <w:rFonts w:ascii="Times New Roman" w:hAnsi="Times New Roman" w:cs="Times New Roman"/>
          <w:sz w:val="24"/>
          <w:szCs w:val="24"/>
        </w:rPr>
        <w:t xml:space="preserve">, звукорежисьор, аниматор); самостоятелна художествена/сценографска/фотографска изложба/инсталация/албум; </w:t>
      </w:r>
    </w:p>
    <w:p w:rsidR="00F70208" w:rsidRPr="00637170" w:rsidRDefault="00F70208" w:rsidP="00F702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б) „водеща (самостоятелна) творческа изява" e изпълнение на главна роля (солов или камерен концерт, моноспектакъл) в театрален/музикален/танцов/аудио-визуален художествен продукт; </w:t>
      </w:r>
    </w:p>
    <w:p w:rsidR="00F70208" w:rsidRPr="00637170" w:rsidRDefault="00F70208" w:rsidP="00F702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 xml:space="preserve">в) „реализиран кратък авторски продукт" e публично изпълнен или официално разпространен в </w:t>
      </w:r>
      <w:proofErr w:type="spellStart"/>
      <w:r w:rsidRPr="00637170">
        <w:rPr>
          <w:rFonts w:ascii="Times New Roman" w:hAnsi="Times New Roman" w:cs="Times New Roman"/>
          <w:sz w:val="24"/>
          <w:szCs w:val="24"/>
        </w:rPr>
        <w:t>киномрежа</w:t>
      </w:r>
      <w:proofErr w:type="spellEnd"/>
      <w:r w:rsidRPr="00637170">
        <w:rPr>
          <w:rFonts w:ascii="Times New Roman" w:hAnsi="Times New Roman" w:cs="Times New Roman"/>
          <w:sz w:val="24"/>
          <w:szCs w:val="24"/>
        </w:rPr>
        <w:t xml:space="preserve">, по радио, TV, CD, DVD, VOD, VR, AR, WWW и други платформи кратък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</w:t>
      </w:r>
      <w:proofErr w:type="spellStart"/>
      <w:r w:rsidRPr="00637170">
        <w:rPr>
          <w:rFonts w:ascii="Times New Roman" w:hAnsi="Times New Roman" w:cs="Times New Roman"/>
          <w:sz w:val="24"/>
          <w:szCs w:val="24"/>
        </w:rPr>
        <w:t>костюмограф</w:t>
      </w:r>
      <w:proofErr w:type="spellEnd"/>
      <w:r w:rsidRPr="00637170">
        <w:rPr>
          <w:rFonts w:ascii="Times New Roman" w:hAnsi="Times New Roman" w:cs="Times New Roman"/>
          <w:sz w:val="24"/>
          <w:szCs w:val="24"/>
        </w:rPr>
        <w:t xml:space="preserve">, звукорежисьор, аниматор); </w:t>
      </w:r>
    </w:p>
    <w:p w:rsidR="00F70208" w:rsidRPr="00637170" w:rsidRDefault="00F70208" w:rsidP="00F702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170">
        <w:rPr>
          <w:rFonts w:ascii="Times New Roman" w:hAnsi="Times New Roman" w:cs="Times New Roman"/>
          <w:sz w:val="24"/>
          <w:szCs w:val="24"/>
        </w:rPr>
        <w:t>г) „поддържаща творческа изява или участие в колективен продукт" e изпълнение на поддържаща роля в театрален/музикален/танцов/аудиовизуален художествен продукт (сборен концерт; соло в оркестрова творба; участие с авторски продукт в обща художествена/сценографска/фотографска изложба/инсталация/албум.</w:t>
      </w:r>
    </w:p>
    <w:p w:rsidR="00F70208" w:rsidRPr="00637170" w:rsidRDefault="00F70208" w:rsidP="00F702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3744" w:rsidRDefault="002B3744"/>
    <w:sectPr w:rsidR="002B37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208"/>
    <w:rsid w:val="002B3744"/>
    <w:rsid w:val="004E76E7"/>
    <w:rsid w:val="00E53668"/>
    <w:rsid w:val="00F7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650CE-BA74-4AB4-95C3-3E13C572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2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1580</Words>
  <Characters>9008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2019-02-28T09:49:00Z</dcterms:created>
  <dcterms:modified xsi:type="dcterms:W3CDTF">2019-02-28T10:45:00Z</dcterms:modified>
</cp:coreProperties>
</file>