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AAECC2" w14:textId="77777777" w:rsidR="00AC1354" w:rsidRPr="00EC405E" w:rsidRDefault="00761D2C" w:rsidP="00EC405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405E">
        <w:rPr>
          <w:rFonts w:ascii="Times New Roman" w:hAnsi="Times New Roman" w:cs="Times New Roman"/>
          <w:b/>
          <w:sz w:val="24"/>
          <w:szCs w:val="24"/>
        </w:rPr>
        <w:t>МИНИСТЕРСТВО НА ОБРАЗОВАНИЕТО И НАУКАТА</w:t>
      </w:r>
    </w:p>
    <w:p w14:paraId="5A49865F" w14:textId="77777777" w:rsidR="00AC1354" w:rsidRPr="00EC405E" w:rsidRDefault="00761D2C" w:rsidP="00EC405E">
      <w:pPr>
        <w:pBdr>
          <w:bottom w:val="single" w:sz="6" w:space="1" w:color="000000"/>
        </w:pBd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405E">
        <w:rPr>
          <w:rFonts w:ascii="Times New Roman" w:hAnsi="Times New Roman" w:cs="Times New Roman"/>
          <w:sz w:val="24"/>
          <w:szCs w:val="24"/>
        </w:rPr>
        <w:t>гр. София 1000, бул. „Княз Дондуков” № 2А, www.mon.bg</w:t>
      </w:r>
    </w:p>
    <w:p w14:paraId="51B4D7AE" w14:textId="77777777" w:rsidR="00AC1354" w:rsidRPr="00EC405E" w:rsidRDefault="00AC1354" w:rsidP="00EC405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C32101" w14:textId="4EF860A9" w:rsidR="004F77A7" w:rsidRPr="00EC405E" w:rsidRDefault="00761D2C" w:rsidP="00EC405E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EC405E">
        <w:rPr>
          <w:rFonts w:ascii="Times New Roman" w:hAnsi="Times New Roman" w:cs="Times New Roman"/>
          <w:sz w:val="24"/>
          <w:szCs w:val="24"/>
        </w:rPr>
        <w:t xml:space="preserve">На основание чл. 4, чл. 5 и чл. 7 от Постановление № 44 на Министерския съвет от 2019 година за осигуряване на преподаватели по български език и литература в чуждестранни висши училища </w:t>
      </w:r>
    </w:p>
    <w:p w14:paraId="55D5E154" w14:textId="21D0E70A" w:rsidR="00AC1354" w:rsidRPr="00EC405E" w:rsidRDefault="00761D2C" w:rsidP="00EC405E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405E">
        <w:rPr>
          <w:rFonts w:ascii="Times New Roman" w:hAnsi="Times New Roman" w:cs="Times New Roman"/>
          <w:sz w:val="24"/>
          <w:szCs w:val="24"/>
        </w:rPr>
        <w:br/>
      </w:r>
      <w:r w:rsidR="000560DA">
        <w:rPr>
          <w:rFonts w:ascii="Times New Roman" w:hAnsi="Times New Roman" w:cs="Times New Roman"/>
          <w:b/>
          <w:sz w:val="24"/>
          <w:szCs w:val="24"/>
        </w:rPr>
        <w:t>ОБЯ</w:t>
      </w:r>
      <w:bookmarkStart w:id="0" w:name="_GoBack"/>
      <w:bookmarkEnd w:id="0"/>
      <w:r w:rsidRPr="00EC405E">
        <w:rPr>
          <w:rFonts w:ascii="Times New Roman" w:hAnsi="Times New Roman" w:cs="Times New Roman"/>
          <w:b/>
          <w:sz w:val="24"/>
          <w:szCs w:val="24"/>
        </w:rPr>
        <w:t xml:space="preserve">ВА </w:t>
      </w:r>
      <w:r w:rsidR="00344A86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Pr="00EC405E">
        <w:rPr>
          <w:rFonts w:ascii="Times New Roman" w:hAnsi="Times New Roman" w:cs="Times New Roman"/>
          <w:b/>
          <w:sz w:val="24"/>
          <w:szCs w:val="24"/>
        </w:rPr>
        <w:t>ПРОЦЕДУРА ЗА ПОДБОР</w:t>
      </w:r>
    </w:p>
    <w:p w14:paraId="093235AD" w14:textId="77777777" w:rsidR="00AC1354" w:rsidRPr="00EC405E" w:rsidRDefault="00761D2C" w:rsidP="00EC405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405E">
        <w:rPr>
          <w:rFonts w:ascii="Times New Roman" w:hAnsi="Times New Roman" w:cs="Times New Roman"/>
          <w:b/>
          <w:sz w:val="24"/>
          <w:szCs w:val="24"/>
        </w:rPr>
        <w:t xml:space="preserve">на преподаватели по български език и литература за академичната </w:t>
      </w:r>
    </w:p>
    <w:p w14:paraId="6641DF60" w14:textId="12F5C601" w:rsidR="00AC1354" w:rsidRPr="00EC405E" w:rsidRDefault="00761D2C" w:rsidP="00EC405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405E">
        <w:rPr>
          <w:rFonts w:ascii="Times New Roman" w:hAnsi="Times New Roman" w:cs="Times New Roman"/>
          <w:b/>
          <w:sz w:val="24"/>
          <w:szCs w:val="24"/>
        </w:rPr>
        <w:t>202</w:t>
      </w:r>
      <w:r w:rsidR="0048492C">
        <w:rPr>
          <w:rFonts w:ascii="Times New Roman" w:hAnsi="Times New Roman" w:cs="Times New Roman"/>
          <w:b/>
          <w:sz w:val="24"/>
          <w:szCs w:val="24"/>
        </w:rPr>
        <w:t>4</w:t>
      </w:r>
      <w:r w:rsidRPr="00EC405E">
        <w:rPr>
          <w:rFonts w:ascii="Times New Roman" w:hAnsi="Times New Roman" w:cs="Times New Roman"/>
          <w:b/>
          <w:sz w:val="24"/>
          <w:szCs w:val="24"/>
        </w:rPr>
        <w:t>/202</w:t>
      </w:r>
      <w:r w:rsidR="0048492C">
        <w:rPr>
          <w:rFonts w:ascii="Times New Roman" w:hAnsi="Times New Roman" w:cs="Times New Roman"/>
          <w:b/>
          <w:sz w:val="24"/>
          <w:szCs w:val="24"/>
        </w:rPr>
        <w:t>5</w:t>
      </w:r>
      <w:r w:rsidRPr="00EC405E">
        <w:rPr>
          <w:rFonts w:ascii="Times New Roman" w:hAnsi="Times New Roman" w:cs="Times New Roman"/>
          <w:b/>
          <w:sz w:val="24"/>
          <w:szCs w:val="24"/>
        </w:rPr>
        <w:t xml:space="preserve"> година в следните чуждестранни висши училища:</w:t>
      </w:r>
    </w:p>
    <w:p w14:paraId="08234231" w14:textId="77777777" w:rsidR="00AC1354" w:rsidRPr="00EC405E" w:rsidRDefault="00AC1354" w:rsidP="00EC405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21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71"/>
        <w:gridCol w:w="1706"/>
        <w:gridCol w:w="2835"/>
      </w:tblGrid>
      <w:tr w:rsidR="003402C7" w:rsidRPr="00EC405E" w14:paraId="48D9B747" w14:textId="0ECB6358" w:rsidTr="00344A86">
        <w:trPr>
          <w:trHeight w:val="380"/>
        </w:trPr>
        <w:tc>
          <w:tcPr>
            <w:tcW w:w="5671" w:type="dxa"/>
          </w:tcPr>
          <w:p w14:paraId="132854F4" w14:textId="77777777" w:rsidR="003402C7" w:rsidRPr="00EC405E" w:rsidRDefault="003402C7" w:rsidP="00771AE9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0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Висше училище</w:t>
            </w:r>
          </w:p>
        </w:tc>
        <w:tc>
          <w:tcPr>
            <w:tcW w:w="1706" w:type="dxa"/>
          </w:tcPr>
          <w:p w14:paraId="0D4FC8DE" w14:textId="62C610A4" w:rsidR="003402C7" w:rsidRPr="00EC405E" w:rsidRDefault="003402C7" w:rsidP="00771AE9">
            <w:pPr>
              <w:widowControl w:val="0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0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Населено място</w:t>
            </w:r>
          </w:p>
        </w:tc>
        <w:tc>
          <w:tcPr>
            <w:tcW w:w="2835" w:type="dxa"/>
          </w:tcPr>
          <w:p w14:paraId="2BAED893" w14:textId="2C3DEEF2" w:rsidR="003402C7" w:rsidRPr="00EC405E" w:rsidRDefault="003402C7" w:rsidP="00771AE9">
            <w:pPr>
              <w:widowControl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C40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Държава</w:t>
            </w:r>
          </w:p>
        </w:tc>
      </w:tr>
      <w:tr w:rsidR="003402C7" w:rsidRPr="00EC405E" w14:paraId="2FCB5D73" w14:textId="6DB73C51" w:rsidTr="00344A86">
        <w:trPr>
          <w:trHeight w:val="406"/>
        </w:trPr>
        <w:tc>
          <w:tcPr>
            <w:tcW w:w="5671" w:type="dxa"/>
            <w:vAlign w:val="center"/>
          </w:tcPr>
          <w:p w14:paraId="202548EF" w14:textId="2A06C372" w:rsidR="003402C7" w:rsidRPr="00EC405E" w:rsidRDefault="003402C7" w:rsidP="002213CA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405E">
              <w:rPr>
                <w:rFonts w:ascii="Times New Roman" w:hAnsi="Times New Roman" w:cs="Times New Roman"/>
                <w:sz w:val="24"/>
                <w:szCs w:val="24"/>
              </w:rPr>
              <w:t>Познански университет „Адам Мицкевич“</w:t>
            </w:r>
          </w:p>
        </w:tc>
        <w:tc>
          <w:tcPr>
            <w:tcW w:w="1706" w:type="dxa"/>
          </w:tcPr>
          <w:p w14:paraId="516BCE04" w14:textId="4DCD055A" w:rsidR="003402C7" w:rsidRPr="003402C7" w:rsidRDefault="003402C7" w:rsidP="003402C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02C7">
              <w:rPr>
                <w:rFonts w:ascii="Times New Roman" w:hAnsi="Times New Roman" w:cs="Times New Roman"/>
                <w:sz w:val="24"/>
                <w:szCs w:val="24"/>
              </w:rPr>
              <w:t>Познан</w:t>
            </w:r>
          </w:p>
        </w:tc>
        <w:tc>
          <w:tcPr>
            <w:tcW w:w="2835" w:type="dxa"/>
          </w:tcPr>
          <w:p w14:paraId="2991E31E" w14:textId="673389A8" w:rsidR="003402C7" w:rsidRPr="00EC405E" w:rsidRDefault="003402C7" w:rsidP="00FF1149">
            <w:pPr>
              <w:pStyle w:val="ListParagraph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05E">
              <w:rPr>
                <w:rFonts w:ascii="Times New Roman" w:hAnsi="Times New Roman" w:cs="Times New Roman"/>
                <w:sz w:val="24"/>
                <w:szCs w:val="24"/>
              </w:rPr>
              <w:t>Полша</w:t>
            </w:r>
          </w:p>
        </w:tc>
      </w:tr>
      <w:tr w:rsidR="003402C7" w:rsidRPr="00EC405E" w14:paraId="72E11C80" w14:textId="5CC2BAC2" w:rsidTr="00344A86">
        <w:tc>
          <w:tcPr>
            <w:tcW w:w="5671" w:type="dxa"/>
            <w:vAlign w:val="center"/>
          </w:tcPr>
          <w:p w14:paraId="5587C215" w14:textId="77777777" w:rsidR="003402C7" w:rsidRPr="00EC405E" w:rsidRDefault="003402C7" w:rsidP="002213CA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05E">
              <w:rPr>
                <w:rFonts w:ascii="Times New Roman" w:hAnsi="Times New Roman" w:cs="Times New Roman"/>
                <w:sz w:val="24"/>
                <w:szCs w:val="24"/>
              </w:rPr>
              <w:t>Университет „Екс-Марсилия“</w:t>
            </w:r>
          </w:p>
        </w:tc>
        <w:tc>
          <w:tcPr>
            <w:tcW w:w="1706" w:type="dxa"/>
          </w:tcPr>
          <w:p w14:paraId="542D8F59" w14:textId="5E220D5F" w:rsidR="003402C7" w:rsidRPr="00F156BF" w:rsidRDefault="003402C7" w:rsidP="00F156B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56BF">
              <w:rPr>
                <w:rFonts w:ascii="Times New Roman" w:hAnsi="Times New Roman" w:cs="Times New Roman"/>
                <w:sz w:val="24"/>
                <w:szCs w:val="24"/>
              </w:rPr>
              <w:t>Марсилия</w:t>
            </w:r>
          </w:p>
        </w:tc>
        <w:tc>
          <w:tcPr>
            <w:tcW w:w="2835" w:type="dxa"/>
          </w:tcPr>
          <w:p w14:paraId="35837B8B" w14:textId="5F8DF7C3" w:rsidR="003402C7" w:rsidRPr="00EC405E" w:rsidRDefault="003402C7" w:rsidP="00FF1149">
            <w:pPr>
              <w:pStyle w:val="ListParagraph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405E">
              <w:rPr>
                <w:rFonts w:ascii="Times New Roman" w:hAnsi="Times New Roman" w:cs="Times New Roman"/>
                <w:sz w:val="24"/>
                <w:szCs w:val="24"/>
              </w:rPr>
              <w:t>Франция</w:t>
            </w:r>
          </w:p>
        </w:tc>
      </w:tr>
      <w:tr w:rsidR="000871BE" w:rsidRPr="00EC405E" w14:paraId="3D032AE1" w14:textId="10275FE3" w:rsidTr="00344A86">
        <w:tc>
          <w:tcPr>
            <w:tcW w:w="5671" w:type="dxa"/>
          </w:tcPr>
          <w:p w14:paraId="6358F555" w14:textId="516F90D1" w:rsidR="000871BE" w:rsidRPr="00EC405E" w:rsidRDefault="000871BE" w:rsidP="002213CA">
            <w:pPr>
              <w:pStyle w:val="ListParagraph"/>
              <w:widowControl w:val="0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EA7">
              <w:rPr>
                <w:rFonts w:ascii="Times New Roman" w:hAnsi="Times New Roman"/>
                <w:bCs/>
                <w:sz w:val="24"/>
                <w:szCs w:val="24"/>
              </w:rPr>
              <w:t>Университет „</w:t>
            </w:r>
            <w:proofErr w:type="spellStart"/>
            <w:r w:rsidRPr="009E4EA7">
              <w:rPr>
                <w:rFonts w:ascii="Times New Roman" w:hAnsi="Times New Roman"/>
                <w:sz w:val="24"/>
                <w:szCs w:val="24"/>
              </w:rPr>
              <w:t>Йотвьош</w:t>
            </w:r>
            <w:proofErr w:type="spellEnd"/>
            <w:r w:rsidRPr="009E4E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E4EA7">
              <w:rPr>
                <w:rFonts w:ascii="Times New Roman" w:hAnsi="Times New Roman"/>
                <w:sz w:val="24"/>
                <w:szCs w:val="24"/>
              </w:rPr>
              <w:t>Лоранд</w:t>
            </w:r>
            <w:proofErr w:type="spellEnd"/>
            <w:r w:rsidRPr="009E4EA7">
              <w:rPr>
                <w:rFonts w:ascii="Times New Roman" w:hAnsi="Times New Roman"/>
                <w:bCs/>
                <w:sz w:val="24"/>
                <w:szCs w:val="24"/>
              </w:rPr>
              <w:t xml:space="preserve">“ </w:t>
            </w:r>
          </w:p>
        </w:tc>
        <w:tc>
          <w:tcPr>
            <w:tcW w:w="1706" w:type="dxa"/>
          </w:tcPr>
          <w:p w14:paraId="401370FA" w14:textId="77777777" w:rsidR="000871BE" w:rsidRPr="00F156BF" w:rsidRDefault="000871BE" w:rsidP="000871BE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156BF">
              <w:rPr>
                <w:rFonts w:ascii="Times New Roman" w:hAnsi="Times New Roman"/>
                <w:bCs/>
                <w:sz w:val="24"/>
                <w:szCs w:val="24"/>
              </w:rPr>
              <w:t>Будапеща</w:t>
            </w:r>
          </w:p>
          <w:p w14:paraId="66C8B636" w14:textId="6C6DDBD0" w:rsidR="000871BE" w:rsidRPr="00F156BF" w:rsidRDefault="000871BE" w:rsidP="000871B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1963984" w14:textId="44E1F27F" w:rsidR="000871BE" w:rsidRPr="00EC405E" w:rsidRDefault="000871BE" w:rsidP="000871BE">
            <w:pPr>
              <w:pStyle w:val="ListParagraph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4EA7">
              <w:rPr>
                <w:rFonts w:ascii="Times New Roman" w:hAnsi="Times New Roman"/>
                <w:bCs/>
                <w:sz w:val="24"/>
                <w:szCs w:val="24"/>
              </w:rPr>
              <w:t>Унгария</w:t>
            </w:r>
          </w:p>
        </w:tc>
      </w:tr>
      <w:tr w:rsidR="000871BE" w:rsidRPr="00EC405E" w14:paraId="35AF26FC" w14:textId="0B2963AF" w:rsidTr="00344A86">
        <w:trPr>
          <w:trHeight w:val="535"/>
        </w:trPr>
        <w:tc>
          <w:tcPr>
            <w:tcW w:w="5671" w:type="dxa"/>
            <w:vAlign w:val="center"/>
          </w:tcPr>
          <w:p w14:paraId="461FE96B" w14:textId="4E916B4E" w:rsidR="000871BE" w:rsidRPr="00EC405E" w:rsidRDefault="001C6E5E" w:rsidP="002213CA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Западен университет </w:t>
            </w:r>
          </w:p>
        </w:tc>
        <w:tc>
          <w:tcPr>
            <w:tcW w:w="1706" w:type="dxa"/>
          </w:tcPr>
          <w:p w14:paraId="514A97D2" w14:textId="0C8AADB8" w:rsidR="000871BE" w:rsidRPr="00F156BF" w:rsidRDefault="001C6E5E" w:rsidP="000871B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Тимишоара</w:t>
            </w:r>
          </w:p>
        </w:tc>
        <w:tc>
          <w:tcPr>
            <w:tcW w:w="2835" w:type="dxa"/>
          </w:tcPr>
          <w:p w14:paraId="4DE1E52C" w14:textId="2FB6D0CF" w:rsidR="000871BE" w:rsidRPr="00EC405E" w:rsidRDefault="001C6E5E" w:rsidP="000871BE">
            <w:pPr>
              <w:pStyle w:val="ListParagraph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Румъния </w:t>
            </w:r>
            <w:r w:rsidR="000871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759A08BF" w14:textId="77777777" w:rsidR="00FF1149" w:rsidRDefault="00FF1149" w:rsidP="00EC405E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8772AA" w14:textId="71469907" w:rsidR="00344A86" w:rsidRDefault="00761D2C" w:rsidP="00EC405E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405E">
        <w:rPr>
          <w:rFonts w:ascii="Times New Roman" w:hAnsi="Times New Roman" w:cs="Times New Roman"/>
          <w:b/>
          <w:sz w:val="24"/>
          <w:szCs w:val="24"/>
        </w:rPr>
        <w:t>I. Изисквания към кандидатите</w:t>
      </w:r>
    </w:p>
    <w:p w14:paraId="524AF622" w14:textId="599DB722" w:rsidR="00AC1354" w:rsidRPr="00EC405E" w:rsidRDefault="00761D2C" w:rsidP="00EC405E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405E">
        <w:rPr>
          <w:rFonts w:ascii="Times New Roman" w:hAnsi="Times New Roman" w:cs="Times New Roman"/>
          <w:b/>
          <w:sz w:val="24"/>
          <w:szCs w:val="24"/>
        </w:rPr>
        <w:t>I.1. Минимални изисквания, предвидени в Постановление № 44 на Министерския съвет от 2019 г. за осигуряване на преподаватели по български език и литература в чуждестранни висши училища:</w:t>
      </w:r>
    </w:p>
    <w:p w14:paraId="1836F7BC" w14:textId="23662B59" w:rsidR="00CD0EED" w:rsidRPr="00CD0EED" w:rsidRDefault="00761D2C" w:rsidP="00EC405E">
      <w:pPr>
        <w:pStyle w:val="Style5"/>
        <w:tabs>
          <w:tab w:val="left" w:pos="943"/>
        </w:tabs>
        <w:spacing w:line="360" w:lineRule="auto"/>
        <w:rPr>
          <w:rFonts w:eastAsia="Times New Roman"/>
          <w:color w:val="000000"/>
          <w:lang w:val="bg-BG"/>
        </w:rPr>
      </w:pPr>
      <w:r w:rsidRPr="00EC405E">
        <w:rPr>
          <w:rStyle w:val="FontStyle25"/>
          <w:rFonts w:eastAsiaTheme="minorHAnsi"/>
          <w:color w:val="000000" w:themeColor="text1"/>
          <w:sz w:val="24"/>
          <w:szCs w:val="24"/>
          <w:lang w:val="bg-BG" w:eastAsia="bg-BG"/>
        </w:rPr>
        <w:t>1.1.</w:t>
      </w:r>
      <w:r w:rsidR="00CD0EED">
        <w:rPr>
          <w:rStyle w:val="FontStyle25"/>
          <w:rFonts w:eastAsiaTheme="minorHAnsi"/>
          <w:color w:val="000000" w:themeColor="text1"/>
          <w:sz w:val="24"/>
          <w:szCs w:val="24"/>
          <w:lang w:val="bg-BG" w:eastAsia="bg-BG"/>
        </w:rPr>
        <w:t xml:space="preserve"> Да </w:t>
      </w:r>
      <w:r w:rsidR="00CD0EED" w:rsidRPr="00CD0EED">
        <w:rPr>
          <w:rFonts w:eastAsia="Times New Roman"/>
          <w:color w:val="000000"/>
          <w:lang w:val="bg-BG"/>
        </w:rPr>
        <w:t xml:space="preserve">заемат академична длъжност по реда на Закона за развитието на академичния състав в Република България или преподавателска длъжност по реда на Закона за висшето образование по трудово правоотношение в държавно висше училище или в научен институт </w:t>
      </w:r>
      <w:r w:rsidR="00CD0EED">
        <w:rPr>
          <w:rFonts w:eastAsia="Times New Roman"/>
          <w:color w:val="000000"/>
          <w:lang w:val="bg-BG"/>
        </w:rPr>
        <w:t xml:space="preserve">с </w:t>
      </w:r>
      <w:r w:rsidR="00CD0EED" w:rsidRPr="00CD0EED">
        <w:rPr>
          <w:rFonts w:eastAsia="Times New Roman"/>
          <w:color w:val="000000"/>
          <w:lang w:val="bg-BG"/>
        </w:rPr>
        <w:t xml:space="preserve"> акредитация в професионално направление "Филология" от област на висшето образование </w:t>
      </w:r>
      <w:r w:rsidR="00EE7DC2">
        <w:rPr>
          <w:rFonts w:eastAsia="Times New Roman"/>
          <w:color w:val="000000"/>
          <w:lang w:val="bg-BG"/>
        </w:rPr>
        <w:t>„</w:t>
      </w:r>
      <w:r w:rsidR="00CD0EED" w:rsidRPr="00CD0EED">
        <w:rPr>
          <w:rFonts w:eastAsia="Times New Roman"/>
          <w:color w:val="000000"/>
          <w:lang w:val="bg-BG"/>
        </w:rPr>
        <w:t>Хуманитарни науки</w:t>
      </w:r>
      <w:r w:rsidR="00EE7DC2">
        <w:rPr>
          <w:rFonts w:eastAsia="Times New Roman"/>
          <w:color w:val="000000"/>
          <w:lang w:val="bg-BG"/>
        </w:rPr>
        <w:t>“</w:t>
      </w:r>
      <w:r w:rsidR="00CD0EED">
        <w:rPr>
          <w:rFonts w:eastAsia="Times New Roman"/>
          <w:color w:val="000000"/>
          <w:lang w:val="bg-BG"/>
        </w:rPr>
        <w:t xml:space="preserve"> или в </w:t>
      </w:r>
      <w:r w:rsidR="00CD0EED" w:rsidRPr="00CD0EED">
        <w:rPr>
          <w:rFonts w:eastAsia="Times New Roman"/>
          <w:color w:val="000000"/>
          <w:lang w:val="bg-BG"/>
        </w:rPr>
        <w:t>държавн</w:t>
      </w:r>
      <w:r w:rsidR="00CD0EED">
        <w:rPr>
          <w:rFonts w:eastAsia="Times New Roman"/>
          <w:color w:val="000000"/>
          <w:lang w:val="bg-BG"/>
        </w:rPr>
        <w:t xml:space="preserve">о </w:t>
      </w:r>
      <w:r w:rsidR="00CD0EED" w:rsidRPr="00CD0EED">
        <w:rPr>
          <w:rFonts w:eastAsia="Times New Roman"/>
          <w:color w:val="000000"/>
          <w:lang w:val="bg-BG"/>
        </w:rPr>
        <w:t>висш</w:t>
      </w:r>
      <w:r w:rsidR="00CD0EED">
        <w:rPr>
          <w:rFonts w:eastAsia="Times New Roman"/>
          <w:color w:val="000000"/>
          <w:lang w:val="bg-BG"/>
        </w:rPr>
        <w:t xml:space="preserve">е </w:t>
      </w:r>
      <w:r w:rsidR="00CD0EED" w:rsidRPr="00CD0EED">
        <w:rPr>
          <w:rFonts w:eastAsia="Times New Roman"/>
          <w:color w:val="000000"/>
          <w:lang w:val="bg-BG"/>
        </w:rPr>
        <w:t>училищ</w:t>
      </w:r>
      <w:r w:rsidR="00CD0EED">
        <w:rPr>
          <w:rFonts w:eastAsia="Times New Roman"/>
          <w:color w:val="000000"/>
          <w:lang w:val="bg-BG"/>
        </w:rPr>
        <w:t>е</w:t>
      </w:r>
      <w:r w:rsidR="00CD0EED" w:rsidRPr="00CD0EED">
        <w:rPr>
          <w:rFonts w:eastAsia="Times New Roman"/>
          <w:color w:val="000000"/>
          <w:lang w:val="bg-BG"/>
        </w:rPr>
        <w:t>, в ко</w:t>
      </w:r>
      <w:r w:rsidR="00CD0EED">
        <w:rPr>
          <w:rFonts w:eastAsia="Times New Roman"/>
          <w:color w:val="000000"/>
          <w:lang w:val="bg-BG"/>
        </w:rPr>
        <w:t>е</w:t>
      </w:r>
      <w:r w:rsidR="00CD0EED" w:rsidRPr="00CD0EED">
        <w:rPr>
          <w:rFonts w:eastAsia="Times New Roman"/>
          <w:color w:val="000000"/>
          <w:lang w:val="bg-BG"/>
        </w:rPr>
        <w:t>то се преподава български език като чужд</w:t>
      </w:r>
      <w:r w:rsidR="00EE7DC2">
        <w:rPr>
          <w:rFonts w:eastAsia="Times New Roman"/>
          <w:color w:val="000000"/>
          <w:lang w:val="bg-BG"/>
        </w:rPr>
        <w:t xml:space="preserve">, </w:t>
      </w:r>
      <w:r w:rsidR="006863F6">
        <w:rPr>
          <w:rFonts w:eastAsia="Times New Roman"/>
          <w:color w:val="000000"/>
          <w:lang w:val="bg-BG"/>
        </w:rPr>
        <w:t xml:space="preserve">които имат сключено споразумение с Министерството на образованието и науката, </w:t>
      </w:r>
      <w:r w:rsidR="00CD0EED">
        <w:rPr>
          <w:rFonts w:eastAsia="Times New Roman"/>
          <w:color w:val="000000"/>
          <w:lang w:val="bg-BG"/>
        </w:rPr>
        <w:t xml:space="preserve">както следва: </w:t>
      </w:r>
    </w:p>
    <w:p w14:paraId="18B37CD6" w14:textId="6F1C4384" w:rsidR="00AC1354" w:rsidRPr="00EC405E" w:rsidRDefault="00761D2C" w:rsidP="00EC405E">
      <w:pPr>
        <w:pStyle w:val="Style5"/>
        <w:numPr>
          <w:ilvl w:val="1"/>
          <w:numId w:val="1"/>
        </w:numPr>
        <w:tabs>
          <w:tab w:val="left" w:pos="943"/>
        </w:tabs>
        <w:spacing w:line="360" w:lineRule="auto"/>
        <w:rPr>
          <w:rStyle w:val="FontStyle25"/>
          <w:rFonts w:eastAsiaTheme="minorHAnsi"/>
          <w:color w:val="000000" w:themeColor="text1"/>
          <w:sz w:val="24"/>
          <w:szCs w:val="24"/>
          <w:lang w:val="bg-BG" w:eastAsia="bg-BG"/>
        </w:rPr>
      </w:pPr>
      <w:r w:rsidRPr="00EC405E">
        <w:rPr>
          <w:rStyle w:val="FontStyle25"/>
          <w:rFonts w:eastAsiaTheme="minorHAnsi"/>
          <w:color w:val="000000" w:themeColor="text1"/>
          <w:sz w:val="24"/>
          <w:szCs w:val="24"/>
          <w:lang w:val="bg-BG" w:eastAsia="bg-BG"/>
        </w:rPr>
        <w:t xml:space="preserve">1.   Великотърновски университет  “Св. </w:t>
      </w:r>
      <w:r w:rsidR="005707A7">
        <w:rPr>
          <w:rStyle w:val="FontStyle25"/>
          <w:rFonts w:eastAsiaTheme="minorHAnsi"/>
          <w:color w:val="000000" w:themeColor="text1"/>
          <w:sz w:val="24"/>
          <w:szCs w:val="24"/>
          <w:lang w:val="bg-BG" w:eastAsia="bg-BG"/>
        </w:rPr>
        <w:t>с</w:t>
      </w:r>
      <w:r w:rsidRPr="00EC405E">
        <w:rPr>
          <w:rStyle w:val="FontStyle25"/>
          <w:rFonts w:eastAsiaTheme="minorHAnsi"/>
          <w:color w:val="000000" w:themeColor="text1"/>
          <w:sz w:val="24"/>
          <w:szCs w:val="24"/>
          <w:lang w:val="bg-BG" w:eastAsia="bg-BG"/>
        </w:rPr>
        <w:t>в. Кирил и Методий”</w:t>
      </w:r>
    </w:p>
    <w:p w14:paraId="38C8EF31" w14:textId="77777777" w:rsidR="00AC1354" w:rsidRPr="00EC405E" w:rsidRDefault="00761D2C" w:rsidP="00EC405E">
      <w:pPr>
        <w:pStyle w:val="Style5"/>
        <w:numPr>
          <w:ilvl w:val="2"/>
          <w:numId w:val="2"/>
        </w:numPr>
        <w:tabs>
          <w:tab w:val="left" w:pos="943"/>
        </w:tabs>
        <w:spacing w:line="360" w:lineRule="auto"/>
        <w:rPr>
          <w:rStyle w:val="FontStyle25"/>
          <w:rFonts w:eastAsiaTheme="minorHAnsi"/>
          <w:color w:val="000000" w:themeColor="text1"/>
          <w:sz w:val="24"/>
          <w:szCs w:val="24"/>
          <w:lang w:val="bg-BG" w:eastAsia="bg-BG"/>
        </w:rPr>
      </w:pPr>
      <w:r w:rsidRPr="00EC405E">
        <w:rPr>
          <w:rStyle w:val="FontStyle25"/>
          <w:rFonts w:eastAsiaTheme="minorHAnsi"/>
          <w:color w:val="000000" w:themeColor="text1"/>
          <w:sz w:val="24"/>
          <w:szCs w:val="24"/>
          <w:lang w:val="bg-BG" w:eastAsia="bg-BG"/>
        </w:rPr>
        <w:t>Пловдивски университет  “Паисий Хилендарски”</w:t>
      </w:r>
    </w:p>
    <w:p w14:paraId="0F8CEF4A" w14:textId="77777777" w:rsidR="00AC1354" w:rsidRPr="00EC405E" w:rsidRDefault="00761D2C" w:rsidP="00EC405E">
      <w:pPr>
        <w:pStyle w:val="Style5"/>
        <w:numPr>
          <w:ilvl w:val="2"/>
          <w:numId w:val="2"/>
        </w:numPr>
        <w:tabs>
          <w:tab w:val="left" w:pos="943"/>
        </w:tabs>
        <w:spacing w:line="360" w:lineRule="auto"/>
        <w:rPr>
          <w:rStyle w:val="FontStyle25"/>
          <w:rFonts w:eastAsiaTheme="minorHAnsi"/>
          <w:color w:val="000000" w:themeColor="text1"/>
          <w:sz w:val="24"/>
          <w:szCs w:val="24"/>
          <w:lang w:val="bg-BG" w:eastAsia="bg-BG"/>
        </w:rPr>
      </w:pPr>
      <w:r w:rsidRPr="00EC405E">
        <w:rPr>
          <w:rStyle w:val="FontStyle25"/>
          <w:rFonts w:eastAsiaTheme="minorHAnsi"/>
          <w:color w:val="000000" w:themeColor="text1"/>
          <w:sz w:val="24"/>
          <w:szCs w:val="24"/>
          <w:lang w:val="bg-BG" w:eastAsia="bg-BG"/>
        </w:rPr>
        <w:t>Софийски университет  “Св. Климент Охридски”</w:t>
      </w:r>
    </w:p>
    <w:p w14:paraId="2CC49E1C" w14:textId="77777777" w:rsidR="00AC1354" w:rsidRPr="00EC405E" w:rsidRDefault="00761D2C" w:rsidP="00EC405E">
      <w:pPr>
        <w:pStyle w:val="Style5"/>
        <w:numPr>
          <w:ilvl w:val="2"/>
          <w:numId w:val="2"/>
        </w:numPr>
        <w:tabs>
          <w:tab w:val="left" w:pos="943"/>
        </w:tabs>
        <w:spacing w:line="360" w:lineRule="auto"/>
        <w:rPr>
          <w:rStyle w:val="FontStyle25"/>
          <w:rFonts w:eastAsiaTheme="minorHAnsi"/>
          <w:color w:val="000000" w:themeColor="text1"/>
          <w:sz w:val="24"/>
          <w:szCs w:val="24"/>
          <w:lang w:val="bg-BG" w:eastAsia="bg-BG"/>
        </w:rPr>
      </w:pPr>
      <w:r w:rsidRPr="00EC405E">
        <w:rPr>
          <w:rStyle w:val="FontStyle25"/>
          <w:rFonts w:eastAsiaTheme="minorHAnsi"/>
          <w:color w:val="000000" w:themeColor="text1"/>
          <w:sz w:val="24"/>
          <w:szCs w:val="24"/>
          <w:lang w:val="bg-BG" w:eastAsia="bg-BG"/>
        </w:rPr>
        <w:t>Шуменски университет “Епископ Константин Преславски”</w:t>
      </w:r>
    </w:p>
    <w:p w14:paraId="0DF262CE" w14:textId="378E2C1F" w:rsidR="00AC1354" w:rsidRDefault="00761D2C" w:rsidP="00EC405E">
      <w:pPr>
        <w:pStyle w:val="Style5"/>
        <w:numPr>
          <w:ilvl w:val="2"/>
          <w:numId w:val="2"/>
        </w:numPr>
        <w:tabs>
          <w:tab w:val="left" w:pos="943"/>
        </w:tabs>
        <w:spacing w:line="360" w:lineRule="auto"/>
        <w:rPr>
          <w:rStyle w:val="FontStyle25"/>
          <w:rFonts w:eastAsiaTheme="minorHAnsi"/>
          <w:color w:val="000000" w:themeColor="text1"/>
          <w:sz w:val="24"/>
          <w:szCs w:val="24"/>
          <w:lang w:val="bg-BG" w:eastAsia="bg-BG"/>
        </w:rPr>
      </w:pPr>
      <w:r w:rsidRPr="00EC405E">
        <w:rPr>
          <w:rStyle w:val="FontStyle25"/>
          <w:rFonts w:eastAsiaTheme="minorHAnsi"/>
          <w:color w:val="000000" w:themeColor="text1"/>
          <w:sz w:val="24"/>
          <w:szCs w:val="24"/>
          <w:lang w:val="bg-BG" w:eastAsia="bg-BG"/>
        </w:rPr>
        <w:t>Югозападен университет  “Неофит Рилски”</w:t>
      </w:r>
    </w:p>
    <w:p w14:paraId="643F7388" w14:textId="1BEDF2BC" w:rsidR="006863F6" w:rsidRDefault="006863F6" w:rsidP="00EC405E">
      <w:pPr>
        <w:pStyle w:val="Style5"/>
        <w:numPr>
          <w:ilvl w:val="2"/>
          <w:numId w:val="2"/>
        </w:numPr>
        <w:tabs>
          <w:tab w:val="left" w:pos="943"/>
        </w:tabs>
        <w:spacing w:line="360" w:lineRule="auto"/>
        <w:rPr>
          <w:rStyle w:val="FontStyle25"/>
          <w:rFonts w:eastAsiaTheme="minorHAnsi"/>
          <w:color w:val="000000" w:themeColor="text1"/>
          <w:sz w:val="24"/>
          <w:szCs w:val="24"/>
          <w:lang w:val="bg-BG" w:eastAsia="bg-BG"/>
        </w:rPr>
      </w:pPr>
      <w:r>
        <w:rPr>
          <w:rStyle w:val="FontStyle25"/>
          <w:rFonts w:eastAsiaTheme="minorHAnsi"/>
          <w:color w:val="000000" w:themeColor="text1"/>
          <w:sz w:val="24"/>
          <w:szCs w:val="24"/>
          <w:lang w:val="bg-BG" w:eastAsia="bg-BG"/>
        </w:rPr>
        <w:t>Русенски университет „Ангел Кънчев“</w:t>
      </w:r>
    </w:p>
    <w:p w14:paraId="1285CF2C" w14:textId="59202382" w:rsidR="006863F6" w:rsidRPr="00EC405E" w:rsidRDefault="006863F6" w:rsidP="00EC405E">
      <w:pPr>
        <w:pStyle w:val="Style5"/>
        <w:numPr>
          <w:ilvl w:val="2"/>
          <w:numId w:val="2"/>
        </w:numPr>
        <w:tabs>
          <w:tab w:val="left" w:pos="943"/>
        </w:tabs>
        <w:spacing w:line="360" w:lineRule="auto"/>
        <w:rPr>
          <w:rStyle w:val="FontStyle25"/>
          <w:rFonts w:eastAsiaTheme="minorHAnsi"/>
          <w:color w:val="000000" w:themeColor="text1"/>
          <w:sz w:val="24"/>
          <w:szCs w:val="24"/>
          <w:lang w:val="bg-BG" w:eastAsia="bg-BG"/>
        </w:rPr>
      </w:pPr>
      <w:r>
        <w:rPr>
          <w:rStyle w:val="FontStyle25"/>
          <w:rFonts w:eastAsiaTheme="minorHAnsi"/>
          <w:color w:val="000000" w:themeColor="text1"/>
          <w:sz w:val="24"/>
          <w:szCs w:val="24"/>
          <w:lang w:val="bg-BG" w:eastAsia="bg-BG"/>
        </w:rPr>
        <w:t>Медицински университет - Пловдив</w:t>
      </w:r>
    </w:p>
    <w:p w14:paraId="26C52904" w14:textId="77777777" w:rsidR="00AC1354" w:rsidRPr="00EC405E" w:rsidRDefault="00761D2C" w:rsidP="00EC405E">
      <w:pPr>
        <w:pStyle w:val="Style5"/>
        <w:numPr>
          <w:ilvl w:val="2"/>
          <w:numId w:val="2"/>
        </w:numPr>
        <w:tabs>
          <w:tab w:val="left" w:pos="943"/>
        </w:tabs>
        <w:spacing w:line="360" w:lineRule="auto"/>
        <w:rPr>
          <w:rFonts w:eastAsiaTheme="minorHAnsi"/>
          <w:color w:val="000000" w:themeColor="text1"/>
          <w:lang w:val="bg-BG" w:eastAsia="bg-BG"/>
        </w:rPr>
      </w:pPr>
      <w:r w:rsidRPr="00EC405E">
        <w:rPr>
          <w:lang w:val="bg-BG"/>
        </w:rPr>
        <w:lastRenderedPageBreak/>
        <w:t xml:space="preserve">Институт за български език </w:t>
      </w:r>
      <w:r w:rsidRPr="00EC405E">
        <w:rPr>
          <w:rStyle w:val="Strong"/>
          <w:b w:val="0"/>
          <w:lang w:val="bg-BG"/>
        </w:rPr>
        <w:t xml:space="preserve">„Професор Любомир </w:t>
      </w:r>
      <w:proofErr w:type="spellStart"/>
      <w:r w:rsidRPr="00EC405E">
        <w:rPr>
          <w:rStyle w:val="Strong"/>
          <w:b w:val="0"/>
          <w:lang w:val="bg-BG"/>
        </w:rPr>
        <w:t>Андрейчин</w:t>
      </w:r>
      <w:proofErr w:type="spellEnd"/>
      <w:r w:rsidRPr="00EC405E">
        <w:rPr>
          <w:rStyle w:val="Strong"/>
          <w:b w:val="0"/>
          <w:lang w:val="bg-BG"/>
        </w:rPr>
        <w:t>“</w:t>
      </w:r>
      <w:r w:rsidRPr="00EC405E">
        <w:rPr>
          <w:lang w:val="bg-BG"/>
        </w:rPr>
        <w:t xml:space="preserve"> към Българската академия на науките</w:t>
      </w:r>
    </w:p>
    <w:p w14:paraId="74C3506C" w14:textId="40FF19DA" w:rsidR="00AC1354" w:rsidRPr="006863F6" w:rsidRDefault="00761D2C" w:rsidP="00EC405E">
      <w:pPr>
        <w:pStyle w:val="Style5"/>
        <w:numPr>
          <w:ilvl w:val="2"/>
          <w:numId w:val="2"/>
        </w:numPr>
        <w:tabs>
          <w:tab w:val="left" w:pos="943"/>
        </w:tabs>
        <w:spacing w:line="360" w:lineRule="auto"/>
        <w:rPr>
          <w:rFonts w:eastAsiaTheme="minorHAnsi"/>
          <w:color w:val="000000" w:themeColor="text1"/>
          <w:lang w:val="bg-BG" w:eastAsia="bg-BG"/>
        </w:rPr>
      </w:pPr>
      <w:r w:rsidRPr="00EC405E">
        <w:rPr>
          <w:lang w:val="bg-BG"/>
        </w:rPr>
        <w:t>Институт по литература към Българската академия на науките</w:t>
      </w:r>
    </w:p>
    <w:p w14:paraId="158FA20E" w14:textId="4F5AC369" w:rsidR="006863F6" w:rsidRPr="006D1824" w:rsidRDefault="006D1824" w:rsidP="00EC405E">
      <w:pPr>
        <w:pStyle w:val="Style5"/>
        <w:numPr>
          <w:ilvl w:val="2"/>
          <w:numId w:val="2"/>
        </w:numPr>
        <w:tabs>
          <w:tab w:val="left" w:pos="943"/>
        </w:tabs>
        <w:spacing w:line="360" w:lineRule="auto"/>
        <w:rPr>
          <w:rFonts w:eastAsiaTheme="minorHAnsi"/>
          <w:color w:val="000000" w:themeColor="text1"/>
          <w:lang w:val="bg-BG" w:eastAsia="bg-BG"/>
        </w:rPr>
      </w:pPr>
      <w:r>
        <w:rPr>
          <w:rStyle w:val="FontStyle25"/>
          <w:rFonts w:eastAsiaTheme="minorHAnsi"/>
          <w:color w:val="000000" w:themeColor="text1"/>
          <w:sz w:val="24"/>
          <w:szCs w:val="24"/>
          <w:lang w:val="bg-BG" w:eastAsia="bg-BG"/>
        </w:rPr>
        <w:t xml:space="preserve">Институт за балканистика с център по тракология към </w:t>
      </w:r>
      <w:r w:rsidRPr="00EC405E">
        <w:rPr>
          <w:lang w:val="bg-BG"/>
        </w:rPr>
        <w:t>Българската академия на науките</w:t>
      </w:r>
    </w:p>
    <w:p w14:paraId="2695F404" w14:textId="77777777" w:rsidR="006D1824" w:rsidRPr="006863F6" w:rsidRDefault="006D1824" w:rsidP="006D1824">
      <w:pPr>
        <w:pStyle w:val="Style5"/>
        <w:numPr>
          <w:ilvl w:val="2"/>
          <w:numId w:val="2"/>
        </w:numPr>
        <w:tabs>
          <w:tab w:val="left" w:pos="943"/>
        </w:tabs>
        <w:spacing w:line="360" w:lineRule="auto"/>
        <w:rPr>
          <w:rFonts w:eastAsiaTheme="minorHAnsi"/>
          <w:color w:val="000000" w:themeColor="text1"/>
          <w:lang w:val="bg-BG" w:eastAsia="bg-BG"/>
        </w:rPr>
      </w:pPr>
      <w:proofErr w:type="spellStart"/>
      <w:r w:rsidRPr="006D1824">
        <w:rPr>
          <w:color w:val="000000" w:themeColor="text1"/>
          <w:shd w:val="clear" w:color="auto" w:fill="FFFFFF"/>
          <w:lang w:val="bg-BG"/>
        </w:rPr>
        <w:t>Кирило</w:t>
      </w:r>
      <w:proofErr w:type="spellEnd"/>
      <w:r w:rsidRPr="006D1824">
        <w:rPr>
          <w:color w:val="000000" w:themeColor="text1"/>
          <w:shd w:val="clear" w:color="auto" w:fill="FFFFFF"/>
          <w:lang w:val="bg-BG"/>
        </w:rPr>
        <w:t>-Методиевския научен център</w:t>
      </w:r>
      <w:r w:rsidRPr="006D1824">
        <w:rPr>
          <w:color w:val="000000" w:themeColor="text1"/>
          <w:shd w:val="clear" w:color="auto" w:fill="FFFFFF"/>
        </w:rPr>
        <w:t> </w:t>
      </w:r>
      <w:r>
        <w:rPr>
          <w:color w:val="000000" w:themeColor="text1"/>
          <w:shd w:val="clear" w:color="auto" w:fill="FFFFFF"/>
          <w:lang w:val="bg-BG"/>
        </w:rPr>
        <w:t xml:space="preserve">при </w:t>
      </w:r>
      <w:r w:rsidRPr="00EC405E">
        <w:rPr>
          <w:lang w:val="bg-BG"/>
        </w:rPr>
        <w:t>Българската академия на науките</w:t>
      </w:r>
    </w:p>
    <w:p w14:paraId="60F55AC0" w14:textId="3FA77315" w:rsidR="002B0C9F" w:rsidRDefault="00761D2C" w:rsidP="002B0C9F">
      <w:pPr>
        <w:pStyle w:val="Style5"/>
        <w:numPr>
          <w:ilvl w:val="1"/>
          <w:numId w:val="2"/>
        </w:numPr>
        <w:tabs>
          <w:tab w:val="left" w:pos="943"/>
        </w:tabs>
        <w:spacing w:line="360" w:lineRule="auto"/>
        <w:rPr>
          <w:rStyle w:val="FontStyle25"/>
          <w:rFonts w:eastAsiaTheme="minorHAnsi"/>
          <w:color w:val="000000" w:themeColor="text1"/>
          <w:sz w:val="24"/>
          <w:szCs w:val="24"/>
          <w:lang w:val="bg-BG" w:eastAsia="bg-BG"/>
        </w:rPr>
      </w:pPr>
      <w:r w:rsidRPr="00EC405E">
        <w:rPr>
          <w:rStyle w:val="FontStyle25"/>
          <w:rFonts w:eastAsiaTheme="minorHAnsi"/>
          <w:color w:val="000000" w:themeColor="text1"/>
          <w:sz w:val="24"/>
          <w:szCs w:val="24"/>
          <w:lang w:val="bg-BG" w:eastAsia="bg-BG"/>
        </w:rPr>
        <w:t>Да имат най-малко образователно-квалификационна степен „магистър“ в професионално направление „Филология“ от област на висшето образование „Хуманитарни науки“.</w:t>
      </w:r>
    </w:p>
    <w:p w14:paraId="5C24C251" w14:textId="77777777" w:rsidR="002B0C9F" w:rsidRDefault="002B0C9F" w:rsidP="002B0C9F">
      <w:pPr>
        <w:pStyle w:val="Style5"/>
        <w:numPr>
          <w:ilvl w:val="1"/>
          <w:numId w:val="2"/>
        </w:numPr>
        <w:tabs>
          <w:tab w:val="left" w:pos="943"/>
        </w:tabs>
        <w:spacing w:line="360" w:lineRule="auto"/>
        <w:rPr>
          <w:rFonts w:eastAsiaTheme="minorHAnsi"/>
          <w:color w:val="000000" w:themeColor="text1"/>
          <w:lang w:val="bg-BG" w:eastAsia="bg-BG"/>
        </w:rPr>
      </w:pPr>
      <w:r w:rsidRPr="002B0C9F">
        <w:rPr>
          <w:rStyle w:val="FontStyle25"/>
          <w:color w:val="000000" w:themeColor="text1"/>
          <w:sz w:val="24"/>
          <w:szCs w:val="24"/>
          <w:lang w:val="bg-BG" w:eastAsia="bg-BG"/>
        </w:rPr>
        <w:t xml:space="preserve">Да </w:t>
      </w:r>
      <w:r w:rsidRPr="002B0C9F">
        <w:rPr>
          <w:rFonts w:eastAsia="Times New Roman"/>
          <w:color w:val="000000"/>
          <w:lang w:val="bg-BG"/>
        </w:rPr>
        <w:t>имат най-малко две години преподавателски стаж във висше училище;</w:t>
      </w:r>
    </w:p>
    <w:p w14:paraId="2A7F87A6" w14:textId="7CFC04F9" w:rsidR="00AC1354" w:rsidRPr="002B0C9F" w:rsidRDefault="00761D2C" w:rsidP="002B0C9F">
      <w:pPr>
        <w:pStyle w:val="Style5"/>
        <w:numPr>
          <w:ilvl w:val="1"/>
          <w:numId w:val="2"/>
        </w:numPr>
        <w:tabs>
          <w:tab w:val="left" w:pos="943"/>
        </w:tabs>
        <w:spacing w:line="360" w:lineRule="auto"/>
        <w:rPr>
          <w:rStyle w:val="FontStyle25"/>
          <w:rFonts w:eastAsiaTheme="minorHAnsi"/>
          <w:color w:val="000000" w:themeColor="text1"/>
          <w:sz w:val="24"/>
          <w:szCs w:val="24"/>
          <w:lang w:val="bg-BG" w:eastAsia="bg-BG"/>
        </w:rPr>
      </w:pPr>
      <w:r w:rsidRPr="002B0C9F">
        <w:rPr>
          <w:rStyle w:val="FontStyle25"/>
          <w:rFonts w:eastAsiaTheme="minorHAnsi"/>
          <w:color w:val="000000" w:themeColor="text1"/>
          <w:sz w:val="24"/>
          <w:szCs w:val="24"/>
          <w:lang w:val="bg-BG" w:eastAsia="bg-BG"/>
        </w:rPr>
        <w:t>Да владеят английски, френски, немски или езика на страната, в която ще бъдат командировани, на ниво минимум B2 от Общоевропейската референтна езикова рамка.</w:t>
      </w:r>
    </w:p>
    <w:p w14:paraId="7983A512" w14:textId="77777777" w:rsidR="00AC1354" w:rsidRPr="00EC405E" w:rsidRDefault="00AC1354" w:rsidP="00EC405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60A577" w14:textId="77777777" w:rsidR="00AC1354" w:rsidRPr="00EC405E" w:rsidRDefault="00761D2C" w:rsidP="00EC405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405E">
        <w:rPr>
          <w:rFonts w:ascii="Times New Roman" w:hAnsi="Times New Roman" w:cs="Times New Roman"/>
          <w:b/>
          <w:sz w:val="24"/>
          <w:szCs w:val="24"/>
        </w:rPr>
        <w:t xml:space="preserve">I.2. Изисквания към кандидатите, заявени от чуждестранните висши училища: </w:t>
      </w:r>
    </w:p>
    <w:p w14:paraId="53FB213D" w14:textId="77777777" w:rsidR="00B925BA" w:rsidRDefault="00B925BA" w:rsidP="00B925BA">
      <w:pPr>
        <w:pStyle w:val="ListParagraph"/>
        <w:spacing w:after="0" w:line="360" w:lineRule="auto"/>
        <w:ind w:left="25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97B573" w14:textId="62C5992B" w:rsidR="00B8448C" w:rsidRPr="00EB1175" w:rsidRDefault="00B8448C" w:rsidP="00EB1175">
      <w:pPr>
        <w:pStyle w:val="ListParagraph"/>
        <w:numPr>
          <w:ilvl w:val="3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EB1175">
        <w:rPr>
          <w:rFonts w:ascii="Times New Roman" w:hAnsi="Times New Roman" w:cs="Times New Roman"/>
          <w:b/>
          <w:bCs/>
          <w:sz w:val="24"/>
          <w:szCs w:val="24"/>
        </w:rPr>
        <w:t>Познански университет „Адам Мицкевич“</w:t>
      </w:r>
    </w:p>
    <w:p w14:paraId="4BE154B8" w14:textId="0BF854DB" w:rsidR="00B8448C" w:rsidRPr="00EC405E" w:rsidRDefault="00B8448C" w:rsidP="002213CA">
      <w:pPr>
        <w:pStyle w:val="ListParagraph"/>
        <w:numPr>
          <w:ilvl w:val="0"/>
          <w:numId w:val="3"/>
        </w:numPr>
        <w:suppressAutoHyphens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5532B">
        <w:rPr>
          <w:rFonts w:ascii="Times New Roman" w:hAnsi="Times New Roman" w:cs="Times New Roman"/>
          <w:b/>
          <w:bCs/>
          <w:sz w:val="24"/>
          <w:szCs w:val="24"/>
        </w:rPr>
        <w:t>Образов</w:t>
      </w:r>
      <w:r w:rsidR="00B62469" w:rsidRPr="0095532B">
        <w:rPr>
          <w:rFonts w:ascii="Times New Roman" w:hAnsi="Times New Roman" w:cs="Times New Roman"/>
          <w:b/>
          <w:bCs/>
          <w:sz w:val="24"/>
          <w:szCs w:val="24"/>
        </w:rPr>
        <w:t>ание</w:t>
      </w:r>
      <w:r w:rsidR="00344A86" w:rsidRPr="00344A8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C405E">
        <w:rPr>
          <w:rFonts w:ascii="Times New Roman" w:hAnsi="Times New Roman" w:cs="Times New Roman"/>
          <w:sz w:val="24"/>
          <w:szCs w:val="24"/>
        </w:rPr>
        <w:t xml:space="preserve"> магистър по славянска или полска филология;</w:t>
      </w:r>
    </w:p>
    <w:p w14:paraId="16FEA426" w14:textId="437C30BC" w:rsidR="00B8448C" w:rsidRPr="00EC405E" w:rsidRDefault="00B8448C" w:rsidP="002213CA">
      <w:pPr>
        <w:pStyle w:val="ListParagraph"/>
        <w:numPr>
          <w:ilvl w:val="0"/>
          <w:numId w:val="3"/>
        </w:numPr>
        <w:suppressAutoHyphens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C405E">
        <w:rPr>
          <w:rFonts w:ascii="Times New Roman" w:hAnsi="Times New Roman" w:cs="Times New Roman"/>
          <w:sz w:val="24"/>
          <w:szCs w:val="24"/>
        </w:rPr>
        <w:t>Висока езикова компетентност (владеене на български език като майчин и добро владеене на полски език</w:t>
      </w:r>
      <w:r w:rsidR="001E5598">
        <w:rPr>
          <w:rFonts w:ascii="Times New Roman" w:hAnsi="Times New Roman" w:cs="Times New Roman"/>
          <w:sz w:val="24"/>
          <w:szCs w:val="24"/>
        </w:rPr>
        <w:t>)</w:t>
      </w:r>
      <w:r w:rsidRPr="00EC405E">
        <w:rPr>
          <w:rFonts w:ascii="Times New Roman" w:hAnsi="Times New Roman" w:cs="Times New Roman"/>
          <w:sz w:val="24"/>
          <w:szCs w:val="24"/>
        </w:rPr>
        <w:t>;</w:t>
      </w:r>
    </w:p>
    <w:p w14:paraId="5D29C229" w14:textId="77777777" w:rsidR="00B8448C" w:rsidRPr="00EC405E" w:rsidRDefault="00B8448C" w:rsidP="002213CA">
      <w:pPr>
        <w:pStyle w:val="ListParagraph"/>
        <w:numPr>
          <w:ilvl w:val="0"/>
          <w:numId w:val="3"/>
        </w:numPr>
        <w:suppressAutoHyphens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C405E">
        <w:rPr>
          <w:rFonts w:ascii="Times New Roman" w:hAnsi="Times New Roman" w:cs="Times New Roman"/>
          <w:sz w:val="24"/>
          <w:szCs w:val="24"/>
        </w:rPr>
        <w:t>Професионален опит в областта на преподаването на български език като чужд и в областта на обучението по теория и практика а превода;</w:t>
      </w:r>
    </w:p>
    <w:p w14:paraId="5C623BD5" w14:textId="77777777" w:rsidR="00B8448C" w:rsidRPr="00EC405E" w:rsidRDefault="00B8448C" w:rsidP="002213CA">
      <w:pPr>
        <w:pStyle w:val="ListParagraph"/>
        <w:numPr>
          <w:ilvl w:val="0"/>
          <w:numId w:val="3"/>
        </w:numPr>
        <w:suppressAutoHyphens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C405E">
        <w:rPr>
          <w:rFonts w:ascii="Times New Roman" w:hAnsi="Times New Roman" w:cs="Times New Roman"/>
          <w:sz w:val="24"/>
          <w:szCs w:val="24"/>
        </w:rPr>
        <w:t xml:space="preserve">Висока организационна активност в областта на популяризирането на българската култура; </w:t>
      </w:r>
    </w:p>
    <w:p w14:paraId="1CBE9040" w14:textId="77777777" w:rsidR="00B8448C" w:rsidRPr="00EC405E" w:rsidRDefault="00B8448C" w:rsidP="002213CA">
      <w:pPr>
        <w:pStyle w:val="ListParagraph"/>
        <w:numPr>
          <w:ilvl w:val="0"/>
          <w:numId w:val="3"/>
        </w:numPr>
        <w:suppressAutoHyphens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C405E">
        <w:rPr>
          <w:rFonts w:ascii="Times New Roman" w:hAnsi="Times New Roman" w:cs="Times New Roman"/>
          <w:sz w:val="24"/>
          <w:szCs w:val="24"/>
        </w:rPr>
        <w:t xml:space="preserve">Добро познаване на съвременните културни </w:t>
      </w:r>
      <w:r w:rsidRPr="00055346">
        <w:rPr>
          <w:rFonts w:ascii="Times New Roman" w:hAnsi="Times New Roman" w:cs="Times New Roman"/>
          <w:color w:val="000000" w:themeColor="text1"/>
          <w:sz w:val="24"/>
          <w:szCs w:val="24"/>
        </w:rPr>
        <w:t>реалии</w:t>
      </w:r>
      <w:r w:rsidRPr="00EC405E">
        <w:rPr>
          <w:rFonts w:ascii="Times New Roman" w:hAnsi="Times New Roman" w:cs="Times New Roman"/>
          <w:sz w:val="24"/>
          <w:szCs w:val="24"/>
        </w:rPr>
        <w:t xml:space="preserve"> в България;   </w:t>
      </w:r>
    </w:p>
    <w:p w14:paraId="414C6690" w14:textId="03012DEF" w:rsidR="00EB1175" w:rsidRPr="00EB1175" w:rsidRDefault="00B8448C" w:rsidP="00EB1175">
      <w:pPr>
        <w:pStyle w:val="ListParagraph"/>
        <w:numPr>
          <w:ilvl w:val="0"/>
          <w:numId w:val="3"/>
        </w:numPr>
        <w:suppressAutoHyphens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C405E">
        <w:rPr>
          <w:rFonts w:ascii="Times New Roman" w:hAnsi="Times New Roman" w:cs="Times New Roman"/>
          <w:sz w:val="24"/>
          <w:szCs w:val="24"/>
        </w:rPr>
        <w:t>Висока компетентност в областта на теорията и практиката на превода.</w:t>
      </w:r>
    </w:p>
    <w:p w14:paraId="5F4BE6D0" w14:textId="77777777" w:rsidR="00EB1175" w:rsidRDefault="00EB1175" w:rsidP="00EB1175">
      <w:pPr>
        <w:pStyle w:val="ListParagraph"/>
        <w:numPr>
          <w:ilvl w:val="0"/>
          <w:numId w:val="3"/>
        </w:numPr>
        <w:suppressAutoHyphens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C0636F0" w14:textId="314D7152" w:rsidR="00B8448C" w:rsidRPr="00EB1175" w:rsidRDefault="00B8448C" w:rsidP="00EB1175">
      <w:pPr>
        <w:pStyle w:val="ListParagraph"/>
        <w:numPr>
          <w:ilvl w:val="3"/>
          <w:numId w:val="4"/>
        </w:numPr>
        <w:suppressAutoHyphens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1175">
        <w:rPr>
          <w:rFonts w:ascii="Times New Roman" w:hAnsi="Times New Roman" w:cs="Times New Roman"/>
          <w:b/>
          <w:bCs/>
          <w:sz w:val="24"/>
          <w:szCs w:val="24"/>
        </w:rPr>
        <w:t>Университет „Екс-Марсилия“</w:t>
      </w:r>
    </w:p>
    <w:p w14:paraId="761D2E39" w14:textId="475E9630" w:rsidR="00B0387C" w:rsidRPr="00B0387C" w:rsidRDefault="00A1590E" w:rsidP="002213CA">
      <w:pPr>
        <w:pStyle w:val="ListParagraph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360" w:lineRule="auto"/>
        <w:ind w:left="539" w:hanging="539"/>
        <w:rPr>
          <w:rFonts w:ascii="Times New Roman" w:eastAsia="Times New Roman" w:hAnsi="Times New Roman" w:cs="Times New Roman"/>
          <w:color w:val="202124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  <w:lang w:eastAsia="bg-BG"/>
        </w:rPr>
        <w:t>М</w:t>
      </w:r>
      <w:r w:rsidRPr="00B0387C">
        <w:rPr>
          <w:rFonts w:ascii="Times New Roman" w:eastAsia="Times New Roman" w:hAnsi="Times New Roman" w:cs="Times New Roman"/>
          <w:color w:val="202124"/>
          <w:sz w:val="24"/>
          <w:szCs w:val="24"/>
          <w:lang w:eastAsia="bg-BG"/>
        </w:rPr>
        <w:t xml:space="preserve">агистър </w:t>
      </w:r>
      <w:r w:rsidR="00B0387C" w:rsidRPr="00B0387C">
        <w:rPr>
          <w:rFonts w:ascii="Times New Roman" w:eastAsia="Times New Roman" w:hAnsi="Times New Roman" w:cs="Times New Roman"/>
          <w:color w:val="202124"/>
          <w:sz w:val="24"/>
          <w:szCs w:val="24"/>
          <w:lang w:eastAsia="bg-BG"/>
        </w:rPr>
        <w:t xml:space="preserve">по български език (литература, </w:t>
      </w:r>
      <w:r w:rsidR="00637947">
        <w:rPr>
          <w:rFonts w:ascii="Times New Roman" w:eastAsia="Times New Roman" w:hAnsi="Times New Roman" w:cs="Times New Roman"/>
          <w:color w:val="202124"/>
          <w:sz w:val="24"/>
          <w:szCs w:val="24"/>
          <w:lang w:eastAsia="bg-BG"/>
        </w:rPr>
        <w:t>лингвистика</w:t>
      </w:r>
      <w:r w:rsidR="00B0387C" w:rsidRPr="00B0387C">
        <w:rPr>
          <w:rFonts w:ascii="Times New Roman" w:eastAsia="Times New Roman" w:hAnsi="Times New Roman" w:cs="Times New Roman"/>
          <w:color w:val="202124"/>
          <w:sz w:val="24"/>
          <w:szCs w:val="24"/>
          <w:lang w:eastAsia="bg-BG"/>
        </w:rPr>
        <w:t xml:space="preserve">, български като чужд и др.) и носител на езика (майчин език – български) </w:t>
      </w:r>
    </w:p>
    <w:p w14:paraId="7EF18C0C" w14:textId="308AD6EB" w:rsidR="00B0387C" w:rsidRPr="00B0387C" w:rsidRDefault="00A1590E" w:rsidP="002213CA">
      <w:pPr>
        <w:pStyle w:val="ListParagraph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360" w:lineRule="auto"/>
        <w:ind w:left="539" w:hanging="539"/>
        <w:rPr>
          <w:rStyle w:val="y2iqfc"/>
          <w:rFonts w:ascii="Times New Roman" w:eastAsia="Times New Roman" w:hAnsi="Times New Roman" w:cs="Times New Roman"/>
          <w:color w:val="202124"/>
          <w:sz w:val="24"/>
          <w:szCs w:val="24"/>
          <w:lang w:eastAsia="bg-BG"/>
        </w:rPr>
      </w:pPr>
      <w:r w:rsidRPr="00B0387C"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Владеене </w:t>
      </w:r>
      <w:r w:rsidR="00B0387C" w:rsidRPr="00B0387C">
        <w:rPr>
          <w:rStyle w:val="y2iqfc"/>
          <w:rFonts w:ascii="Times New Roman" w:hAnsi="Times New Roman" w:cs="Times New Roman"/>
          <w:color w:val="202124"/>
          <w:sz w:val="24"/>
          <w:szCs w:val="24"/>
        </w:rPr>
        <w:t>на френски език (обучението се води на френски);</w:t>
      </w:r>
    </w:p>
    <w:p w14:paraId="476381B9" w14:textId="62E37560" w:rsidR="00B0387C" w:rsidRPr="00B0387C" w:rsidRDefault="00A1590E" w:rsidP="002213CA">
      <w:pPr>
        <w:pStyle w:val="ListParagraph"/>
        <w:numPr>
          <w:ilvl w:val="0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360" w:lineRule="auto"/>
        <w:ind w:left="539" w:hanging="539"/>
        <w:rPr>
          <w:rFonts w:ascii="Times New Roman" w:eastAsia="Times New Roman" w:hAnsi="Times New Roman" w:cs="Times New Roman"/>
          <w:color w:val="202124"/>
          <w:sz w:val="24"/>
          <w:szCs w:val="24"/>
          <w:lang w:eastAsia="bg-BG"/>
        </w:rPr>
      </w:pPr>
      <w:r w:rsidRPr="00B0387C">
        <w:rPr>
          <w:rStyle w:val="y2iqfc"/>
          <w:rFonts w:ascii="Times New Roman" w:hAnsi="Times New Roman" w:cs="Times New Roman"/>
          <w:color w:val="202124"/>
          <w:sz w:val="24"/>
          <w:szCs w:val="24"/>
        </w:rPr>
        <w:t xml:space="preserve">Минимум </w:t>
      </w:r>
      <w:r w:rsidR="00B0387C" w:rsidRPr="00B0387C">
        <w:rPr>
          <w:rStyle w:val="y2iqfc"/>
          <w:rFonts w:ascii="Times New Roman" w:hAnsi="Times New Roman" w:cs="Times New Roman"/>
          <w:color w:val="202124"/>
          <w:sz w:val="24"/>
          <w:szCs w:val="24"/>
        </w:rPr>
        <w:t>2 години опит в преподаването на български език (език и култура)</w:t>
      </w:r>
      <w:r w:rsidR="00637947" w:rsidRPr="00637947">
        <w:rPr>
          <w:rStyle w:val="y2iqfc"/>
          <w:rFonts w:ascii="Times New Roman" w:hAnsi="Times New Roman" w:cs="Times New Roman"/>
          <w:color w:val="202124"/>
          <w:sz w:val="24"/>
          <w:szCs w:val="24"/>
        </w:rPr>
        <w:t>.</w:t>
      </w:r>
    </w:p>
    <w:p w14:paraId="3F3311F6" w14:textId="4044B777" w:rsidR="00B0387C" w:rsidRDefault="00B0387C" w:rsidP="00B0387C">
      <w:pPr>
        <w:pStyle w:val="ListParagraph"/>
        <w:suppressAutoHyphens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0F1CE35" w14:textId="5BC36F76" w:rsidR="00B0387C" w:rsidRPr="00A1590E" w:rsidRDefault="00EB1175" w:rsidP="00A1590E">
      <w:pPr>
        <w:pStyle w:val="ListParagraph"/>
        <w:suppressAutoHyphens w:val="0"/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0387C" w:rsidRPr="00B0387C">
        <w:rPr>
          <w:rFonts w:ascii="Times New Roman" w:hAnsi="Times New Roman" w:cs="Times New Roman"/>
          <w:b/>
          <w:bCs/>
          <w:sz w:val="24"/>
          <w:szCs w:val="24"/>
        </w:rPr>
        <w:t xml:space="preserve">Информация за преподаваните дисциплини: </w:t>
      </w:r>
      <w:r w:rsidR="00B0387C" w:rsidRPr="00725E82">
        <w:rPr>
          <w:rFonts w:ascii="Times New Roman" w:hAnsi="Times New Roman" w:cs="Times New Roman"/>
          <w:iCs/>
          <w:sz w:val="24"/>
          <w:szCs w:val="24"/>
        </w:rPr>
        <w:t>3 ч. български език за записани студенти</w:t>
      </w:r>
      <w:r w:rsidR="0063794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0387C" w:rsidRPr="00725E82">
        <w:rPr>
          <w:rFonts w:ascii="Times New Roman" w:hAnsi="Times New Roman" w:cs="Times New Roman"/>
          <w:iCs/>
          <w:sz w:val="24"/>
          <w:szCs w:val="24"/>
        </w:rPr>
        <w:t>в Департамента по славистика</w:t>
      </w:r>
      <w:r w:rsidR="00725E82">
        <w:rPr>
          <w:rFonts w:ascii="Times New Roman" w:hAnsi="Times New Roman" w:cs="Times New Roman"/>
          <w:iCs/>
          <w:sz w:val="24"/>
          <w:szCs w:val="24"/>
        </w:rPr>
        <w:t xml:space="preserve"> или от други департаменти </w:t>
      </w:r>
      <w:r w:rsidR="00B0387C" w:rsidRPr="00725E82">
        <w:rPr>
          <w:rFonts w:ascii="Times New Roman" w:hAnsi="Times New Roman" w:cs="Times New Roman"/>
          <w:iCs/>
          <w:sz w:val="24"/>
          <w:szCs w:val="24"/>
        </w:rPr>
        <w:t>в бакалавърска или магистърска степен и 20 часа годишн</w:t>
      </w:r>
      <w:r w:rsidR="00725E82">
        <w:rPr>
          <w:rFonts w:ascii="Times New Roman" w:hAnsi="Times New Roman" w:cs="Times New Roman"/>
          <w:iCs/>
          <w:sz w:val="24"/>
          <w:szCs w:val="24"/>
        </w:rPr>
        <w:t>о</w:t>
      </w:r>
      <w:r w:rsidR="00B0387C" w:rsidRPr="00725E82">
        <w:rPr>
          <w:rFonts w:ascii="Times New Roman" w:hAnsi="Times New Roman" w:cs="Times New Roman"/>
          <w:iCs/>
          <w:sz w:val="24"/>
          <w:szCs w:val="24"/>
        </w:rPr>
        <w:t xml:space="preserve"> преподаване на „</w:t>
      </w:r>
      <w:r w:rsidR="00725E82">
        <w:rPr>
          <w:rFonts w:ascii="Times New Roman" w:hAnsi="Times New Roman" w:cs="Times New Roman"/>
          <w:iCs/>
          <w:sz w:val="24"/>
          <w:szCs w:val="24"/>
        </w:rPr>
        <w:t>Българска цивилизация</w:t>
      </w:r>
      <w:r w:rsidR="00B0387C" w:rsidRPr="00725E82">
        <w:rPr>
          <w:rFonts w:ascii="Times New Roman" w:hAnsi="Times New Roman" w:cs="Times New Roman"/>
          <w:iCs/>
          <w:sz w:val="24"/>
          <w:szCs w:val="24"/>
        </w:rPr>
        <w:t xml:space="preserve">“ в рамките на курсовете за </w:t>
      </w:r>
      <w:r w:rsidR="00153B5F">
        <w:rPr>
          <w:rFonts w:ascii="Times New Roman" w:hAnsi="Times New Roman" w:cs="Times New Roman"/>
          <w:iCs/>
          <w:sz w:val="24"/>
          <w:szCs w:val="24"/>
        </w:rPr>
        <w:t>„</w:t>
      </w:r>
      <w:r w:rsidR="00725E82" w:rsidRPr="00725E82">
        <w:rPr>
          <w:rFonts w:ascii="Times New Roman" w:hAnsi="Times New Roman" w:cs="Times New Roman"/>
          <w:iCs/>
          <w:sz w:val="24"/>
          <w:szCs w:val="24"/>
        </w:rPr>
        <w:t>Цивилизация на славянските страни“ (</w:t>
      </w:r>
      <w:r w:rsidR="00725E82">
        <w:rPr>
          <w:rFonts w:ascii="Times New Roman" w:hAnsi="Times New Roman" w:cs="Times New Roman"/>
          <w:iCs/>
          <w:sz w:val="24"/>
          <w:szCs w:val="24"/>
        </w:rPr>
        <w:t>„</w:t>
      </w:r>
      <w:proofErr w:type="spellStart"/>
      <w:r w:rsidR="00725E82" w:rsidRPr="00725E82">
        <w:rPr>
          <w:rFonts w:ascii="Times New Roman" w:hAnsi="Times New Roman" w:cs="Times New Roman"/>
          <w:iCs/>
          <w:sz w:val="24"/>
          <w:szCs w:val="24"/>
        </w:rPr>
        <w:t>Civilisation</w:t>
      </w:r>
      <w:proofErr w:type="spellEnd"/>
      <w:r w:rsidR="00725E82" w:rsidRPr="00725E8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B0387C" w:rsidRPr="00725E82">
        <w:rPr>
          <w:rFonts w:ascii="Times New Roman" w:hAnsi="Times New Roman" w:cs="Times New Roman"/>
          <w:iCs/>
          <w:sz w:val="24"/>
          <w:szCs w:val="24"/>
        </w:rPr>
        <w:t>des</w:t>
      </w:r>
      <w:proofErr w:type="spellEnd"/>
      <w:r w:rsidR="00B0387C" w:rsidRPr="00725E8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B0387C" w:rsidRPr="00725E82">
        <w:rPr>
          <w:rFonts w:ascii="Times New Roman" w:hAnsi="Times New Roman" w:cs="Times New Roman"/>
          <w:iCs/>
          <w:sz w:val="24"/>
          <w:szCs w:val="24"/>
        </w:rPr>
        <w:t>pays</w:t>
      </w:r>
      <w:proofErr w:type="spellEnd"/>
      <w:r w:rsidR="00B0387C" w:rsidRPr="00725E8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B0387C" w:rsidRPr="00725E82">
        <w:rPr>
          <w:rFonts w:ascii="Times New Roman" w:hAnsi="Times New Roman" w:cs="Times New Roman"/>
          <w:iCs/>
          <w:sz w:val="24"/>
          <w:szCs w:val="24"/>
        </w:rPr>
        <w:t>slaves</w:t>
      </w:r>
      <w:proofErr w:type="spellEnd"/>
      <w:r w:rsidR="00725E82">
        <w:rPr>
          <w:rFonts w:ascii="Times New Roman" w:hAnsi="Times New Roman" w:cs="Times New Roman"/>
          <w:iCs/>
          <w:sz w:val="24"/>
          <w:szCs w:val="24"/>
        </w:rPr>
        <w:t>“</w:t>
      </w:r>
      <w:r w:rsidR="00725E82" w:rsidRPr="00725E82">
        <w:rPr>
          <w:rFonts w:ascii="Times New Roman" w:hAnsi="Times New Roman" w:cs="Times New Roman"/>
          <w:iCs/>
          <w:sz w:val="24"/>
          <w:szCs w:val="24"/>
        </w:rPr>
        <w:t>)</w:t>
      </w:r>
      <w:r w:rsidR="00B0387C" w:rsidRPr="00725E82">
        <w:rPr>
          <w:rFonts w:ascii="Times New Roman" w:hAnsi="Times New Roman" w:cs="Times New Roman"/>
          <w:iCs/>
          <w:sz w:val="24"/>
          <w:szCs w:val="24"/>
        </w:rPr>
        <w:t xml:space="preserve"> и </w:t>
      </w:r>
      <w:r w:rsidR="00725E82" w:rsidRPr="00725E82">
        <w:rPr>
          <w:rFonts w:ascii="Times New Roman" w:hAnsi="Times New Roman" w:cs="Times New Roman"/>
          <w:iCs/>
          <w:sz w:val="24"/>
          <w:szCs w:val="24"/>
        </w:rPr>
        <w:t>“</w:t>
      </w:r>
      <w:r w:rsidR="00153B5F" w:rsidRPr="00725E82">
        <w:rPr>
          <w:rFonts w:ascii="Times New Roman" w:hAnsi="Times New Roman" w:cs="Times New Roman"/>
          <w:iCs/>
          <w:sz w:val="24"/>
          <w:szCs w:val="24"/>
        </w:rPr>
        <w:t xml:space="preserve">История </w:t>
      </w:r>
      <w:r w:rsidR="00B0387C" w:rsidRPr="00725E82">
        <w:rPr>
          <w:rFonts w:ascii="Times New Roman" w:hAnsi="Times New Roman" w:cs="Times New Roman"/>
          <w:iCs/>
          <w:sz w:val="24"/>
          <w:szCs w:val="24"/>
        </w:rPr>
        <w:t xml:space="preserve">на </w:t>
      </w:r>
      <w:proofErr w:type="spellStart"/>
      <w:r w:rsidR="00B0387C" w:rsidRPr="00725E82">
        <w:rPr>
          <w:rFonts w:ascii="Times New Roman" w:hAnsi="Times New Roman" w:cs="Times New Roman"/>
          <w:iCs/>
          <w:sz w:val="24"/>
          <w:szCs w:val="24"/>
        </w:rPr>
        <w:t>пост</w:t>
      </w:r>
      <w:r w:rsidR="00725E82" w:rsidRPr="00725E82">
        <w:rPr>
          <w:rFonts w:ascii="Times New Roman" w:hAnsi="Times New Roman" w:cs="Times New Roman"/>
          <w:iCs/>
          <w:sz w:val="24"/>
          <w:szCs w:val="24"/>
        </w:rPr>
        <w:t>съветските</w:t>
      </w:r>
      <w:proofErr w:type="spellEnd"/>
      <w:r w:rsidR="00725E82" w:rsidRPr="00725E8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0387C" w:rsidRPr="00725E82">
        <w:rPr>
          <w:rFonts w:ascii="Times New Roman" w:hAnsi="Times New Roman" w:cs="Times New Roman"/>
          <w:iCs/>
          <w:sz w:val="24"/>
          <w:szCs w:val="24"/>
        </w:rPr>
        <w:t>държави“</w:t>
      </w:r>
      <w:r w:rsidR="00725E82" w:rsidRPr="00725E82">
        <w:rPr>
          <w:rFonts w:ascii="Times New Roman" w:hAnsi="Times New Roman" w:cs="Times New Roman"/>
          <w:iCs/>
          <w:sz w:val="24"/>
          <w:szCs w:val="24"/>
        </w:rPr>
        <w:t xml:space="preserve"> („</w:t>
      </w:r>
      <w:r w:rsidR="00725E82" w:rsidRPr="00725E82">
        <w:rPr>
          <w:rFonts w:ascii="Times New Roman" w:hAnsi="Times New Roman" w:cs="Times New Roman"/>
          <w:iCs/>
          <w:sz w:val="24"/>
          <w:szCs w:val="24"/>
          <w:lang w:val="en-GB"/>
        </w:rPr>
        <w:t>Hi</w:t>
      </w:r>
      <w:proofErr w:type="spellStart"/>
      <w:r w:rsidR="00725E82" w:rsidRPr="00725E82">
        <w:rPr>
          <w:rFonts w:ascii="Times New Roman" w:hAnsi="Times New Roman" w:cs="Times New Roman"/>
          <w:iCs/>
          <w:sz w:val="24"/>
          <w:szCs w:val="24"/>
        </w:rPr>
        <w:t>stoire</w:t>
      </w:r>
      <w:proofErr w:type="spellEnd"/>
      <w:r w:rsidR="00725E82" w:rsidRPr="00725E8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725E82" w:rsidRPr="00725E82">
        <w:rPr>
          <w:rFonts w:ascii="Times New Roman" w:hAnsi="Times New Roman" w:cs="Times New Roman"/>
          <w:iCs/>
          <w:sz w:val="24"/>
          <w:szCs w:val="24"/>
        </w:rPr>
        <w:t>des</w:t>
      </w:r>
      <w:proofErr w:type="spellEnd"/>
      <w:r w:rsidR="00725E82" w:rsidRPr="00725E8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725E82" w:rsidRPr="00725E82">
        <w:rPr>
          <w:rFonts w:ascii="Times New Roman" w:hAnsi="Times New Roman" w:cs="Times New Roman"/>
          <w:iCs/>
          <w:sz w:val="24"/>
          <w:szCs w:val="24"/>
        </w:rPr>
        <w:t>pays</w:t>
      </w:r>
      <w:proofErr w:type="spellEnd"/>
      <w:r w:rsidR="00725E82" w:rsidRPr="00725E8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725E82" w:rsidRPr="00725E82">
        <w:rPr>
          <w:rFonts w:ascii="Times New Roman" w:hAnsi="Times New Roman" w:cs="Times New Roman"/>
          <w:iCs/>
          <w:sz w:val="24"/>
          <w:szCs w:val="24"/>
        </w:rPr>
        <w:t>post-soviétiques</w:t>
      </w:r>
      <w:proofErr w:type="spellEnd"/>
      <w:r w:rsidR="00725E82" w:rsidRPr="00725E82">
        <w:rPr>
          <w:rFonts w:ascii="Times New Roman" w:hAnsi="Times New Roman" w:cs="Times New Roman"/>
          <w:iCs/>
          <w:sz w:val="24"/>
          <w:szCs w:val="24"/>
        </w:rPr>
        <w:t>)</w:t>
      </w:r>
      <w:r w:rsidR="00637947">
        <w:rPr>
          <w:rFonts w:ascii="Times New Roman" w:hAnsi="Times New Roman" w:cs="Times New Roman"/>
          <w:iCs/>
          <w:sz w:val="24"/>
          <w:szCs w:val="24"/>
        </w:rPr>
        <w:t xml:space="preserve">. </w:t>
      </w:r>
    </w:p>
    <w:p w14:paraId="19C7725B" w14:textId="137ADE22" w:rsidR="007E4C11" w:rsidRDefault="007E4C11" w:rsidP="00EB1175">
      <w:pPr>
        <w:tabs>
          <w:tab w:val="left" w:pos="708"/>
          <w:tab w:val="center" w:pos="4819"/>
        </w:tabs>
        <w:spacing w:after="0" w:line="36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A7F8FE" w14:textId="5FB0ED25" w:rsidR="002D3491" w:rsidRPr="00EB1175" w:rsidRDefault="002D3491" w:rsidP="00EB1175">
      <w:pPr>
        <w:pStyle w:val="ListParagraph"/>
        <w:numPr>
          <w:ilvl w:val="3"/>
          <w:numId w:val="4"/>
        </w:numPr>
        <w:tabs>
          <w:tab w:val="left" w:pos="708"/>
          <w:tab w:val="center" w:pos="4819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B1175">
        <w:rPr>
          <w:rFonts w:ascii="Times New Roman" w:hAnsi="Times New Roman"/>
          <w:b/>
          <w:sz w:val="24"/>
          <w:szCs w:val="24"/>
        </w:rPr>
        <w:t>Университет „</w:t>
      </w:r>
      <w:proofErr w:type="spellStart"/>
      <w:r w:rsidRPr="00EB1175">
        <w:rPr>
          <w:rFonts w:ascii="Times New Roman" w:hAnsi="Times New Roman"/>
          <w:b/>
          <w:sz w:val="24"/>
          <w:szCs w:val="24"/>
        </w:rPr>
        <w:t>Йотвьош</w:t>
      </w:r>
      <w:proofErr w:type="spellEnd"/>
      <w:r w:rsidRPr="00EB117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EB1175">
        <w:rPr>
          <w:rFonts w:ascii="Times New Roman" w:hAnsi="Times New Roman"/>
          <w:b/>
          <w:sz w:val="24"/>
          <w:szCs w:val="24"/>
        </w:rPr>
        <w:t>Лоранд</w:t>
      </w:r>
      <w:proofErr w:type="spellEnd"/>
      <w:r w:rsidRPr="00EB1175">
        <w:rPr>
          <w:rFonts w:ascii="Times New Roman" w:hAnsi="Times New Roman"/>
          <w:b/>
          <w:sz w:val="24"/>
          <w:szCs w:val="24"/>
        </w:rPr>
        <w:t>“</w:t>
      </w:r>
    </w:p>
    <w:p w14:paraId="3A076E39" w14:textId="25BE02CD" w:rsidR="00B95C6C" w:rsidRPr="009B40F6" w:rsidRDefault="00B95C6C" w:rsidP="002213CA">
      <w:pPr>
        <w:pStyle w:val="ListParagraph"/>
        <w:numPr>
          <w:ilvl w:val="0"/>
          <w:numId w:val="9"/>
        </w:numPr>
        <w:suppressAutoHyphens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40F6">
        <w:rPr>
          <w:rFonts w:ascii="Times New Roman" w:hAnsi="Times New Roman" w:cs="Times New Roman"/>
          <w:sz w:val="24"/>
          <w:szCs w:val="24"/>
        </w:rPr>
        <w:t>Опит в преподаването на български език, литература и култура извън България</w:t>
      </w:r>
      <w:r w:rsidR="00A1590E">
        <w:rPr>
          <w:rFonts w:ascii="Times New Roman" w:hAnsi="Times New Roman" w:cs="Times New Roman"/>
          <w:sz w:val="24"/>
          <w:szCs w:val="24"/>
        </w:rPr>
        <w:t>;</w:t>
      </w:r>
    </w:p>
    <w:p w14:paraId="4A1C6017" w14:textId="057E4160" w:rsidR="00B95C6C" w:rsidRPr="009B40F6" w:rsidRDefault="00B95C6C" w:rsidP="002213CA">
      <w:pPr>
        <w:pStyle w:val="ListParagraph"/>
        <w:numPr>
          <w:ilvl w:val="0"/>
          <w:numId w:val="9"/>
        </w:numPr>
        <w:suppressAutoHyphens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40F6">
        <w:rPr>
          <w:rFonts w:ascii="Times New Roman" w:hAnsi="Times New Roman" w:cs="Times New Roman"/>
          <w:sz w:val="24"/>
          <w:szCs w:val="24"/>
        </w:rPr>
        <w:t>Опит в преподаването на български език като чужд</w:t>
      </w:r>
      <w:r>
        <w:rPr>
          <w:rFonts w:ascii="Times New Roman" w:hAnsi="Times New Roman" w:cs="Times New Roman"/>
          <w:sz w:val="24"/>
          <w:szCs w:val="24"/>
        </w:rPr>
        <w:t xml:space="preserve"> език </w:t>
      </w:r>
      <w:r w:rsidRPr="009B40F6">
        <w:rPr>
          <w:rFonts w:ascii="Times New Roman" w:hAnsi="Times New Roman" w:cs="Times New Roman"/>
          <w:sz w:val="24"/>
          <w:szCs w:val="24"/>
        </w:rPr>
        <w:t xml:space="preserve"> в Унгария</w:t>
      </w:r>
      <w:r w:rsidR="00A1590E">
        <w:rPr>
          <w:rFonts w:ascii="Times New Roman" w:hAnsi="Times New Roman" w:cs="Times New Roman"/>
          <w:sz w:val="24"/>
          <w:szCs w:val="24"/>
        </w:rPr>
        <w:t>;</w:t>
      </w:r>
    </w:p>
    <w:p w14:paraId="3D9F34F6" w14:textId="579EBD9D" w:rsidR="00B95C6C" w:rsidRPr="009B40F6" w:rsidRDefault="00B95C6C" w:rsidP="002213CA">
      <w:pPr>
        <w:pStyle w:val="ListParagraph"/>
        <w:numPr>
          <w:ilvl w:val="0"/>
          <w:numId w:val="9"/>
        </w:numPr>
        <w:suppressAutoHyphens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40F6">
        <w:rPr>
          <w:rFonts w:ascii="Times New Roman" w:hAnsi="Times New Roman" w:cs="Times New Roman"/>
          <w:sz w:val="24"/>
          <w:szCs w:val="24"/>
        </w:rPr>
        <w:t>Да владе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9B40F6">
        <w:rPr>
          <w:rFonts w:ascii="Times New Roman" w:hAnsi="Times New Roman" w:cs="Times New Roman"/>
          <w:sz w:val="24"/>
          <w:szCs w:val="24"/>
        </w:rPr>
        <w:t xml:space="preserve"> свободно унгарски език</w:t>
      </w:r>
      <w:r w:rsidR="00A1590E">
        <w:rPr>
          <w:rFonts w:ascii="Times New Roman" w:hAnsi="Times New Roman" w:cs="Times New Roman"/>
          <w:sz w:val="24"/>
          <w:szCs w:val="24"/>
        </w:rPr>
        <w:t>;</w:t>
      </w:r>
    </w:p>
    <w:p w14:paraId="1FBF9CB5" w14:textId="7FDD23A5" w:rsidR="00B95C6C" w:rsidRDefault="00B95C6C" w:rsidP="002213CA">
      <w:pPr>
        <w:pStyle w:val="ListParagraph"/>
        <w:numPr>
          <w:ilvl w:val="0"/>
          <w:numId w:val="9"/>
        </w:numPr>
        <w:suppressAutoHyphens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40F6">
        <w:rPr>
          <w:rFonts w:ascii="Times New Roman" w:hAnsi="Times New Roman" w:cs="Times New Roman"/>
          <w:sz w:val="24"/>
          <w:szCs w:val="24"/>
        </w:rPr>
        <w:t xml:space="preserve">Да </w:t>
      </w:r>
      <w:r>
        <w:rPr>
          <w:rFonts w:ascii="Times New Roman" w:hAnsi="Times New Roman" w:cs="Times New Roman"/>
          <w:sz w:val="24"/>
          <w:szCs w:val="24"/>
        </w:rPr>
        <w:t>е млад/млада</w:t>
      </w:r>
      <w:r w:rsidRPr="009B40F6">
        <w:rPr>
          <w:rFonts w:ascii="Times New Roman" w:hAnsi="Times New Roman" w:cs="Times New Roman"/>
          <w:sz w:val="24"/>
          <w:szCs w:val="24"/>
        </w:rPr>
        <w:t>, енергич</w:t>
      </w:r>
      <w:r>
        <w:rPr>
          <w:rFonts w:ascii="Times New Roman" w:hAnsi="Times New Roman" w:cs="Times New Roman"/>
          <w:sz w:val="24"/>
          <w:szCs w:val="24"/>
        </w:rPr>
        <w:t>ен/енергична</w:t>
      </w:r>
      <w:r w:rsidRPr="009B40F6">
        <w:rPr>
          <w:rFonts w:ascii="Times New Roman" w:hAnsi="Times New Roman" w:cs="Times New Roman"/>
          <w:sz w:val="24"/>
          <w:szCs w:val="24"/>
        </w:rPr>
        <w:t xml:space="preserve"> и с отворено съзнание</w:t>
      </w:r>
      <w:r w:rsidR="00A1590E">
        <w:rPr>
          <w:rFonts w:ascii="Times New Roman" w:hAnsi="Times New Roman" w:cs="Times New Roman"/>
          <w:sz w:val="24"/>
          <w:szCs w:val="24"/>
        </w:rPr>
        <w:t>;</w:t>
      </w:r>
    </w:p>
    <w:p w14:paraId="2E710280" w14:textId="61AD7B8F" w:rsidR="000E57BE" w:rsidRDefault="00B95C6C" w:rsidP="002213CA">
      <w:pPr>
        <w:pStyle w:val="ListParagraph"/>
        <w:numPr>
          <w:ilvl w:val="0"/>
          <w:numId w:val="9"/>
        </w:numPr>
        <w:suppressAutoHyphens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B40F6">
        <w:rPr>
          <w:rFonts w:ascii="Times New Roman" w:hAnsi="Times New Roman" w:cs="Times New Roman"/>
          <w:sz w:val="24"/>
          <w:szCs w:val="24"/>
        </w:rPr>
        <w:t>Да не е по-възрастен</w:t>
      </w:r>
      <w:r>
        <w:rPr>
          <w:rFonts w:ascii="Times New Roman" w:hAnsi="Times New Roman" w:cs="Times New Roman"/>
          <w:sz w:val="24"/>
          <w:szCs w:val="24"/>
        </w:rPr>
        <w:t>/възрастна</w:t>
      </w:r>
      <w:r w:rsidRPr="009B40F6">
        <w:rPr>
          <w:rFonts w:ascii="Times New Roman" w:hAnsi="Times New Roman" w:cs="Times New Roman"/>
          <w:sz w:val="24"/>
          <w:szCs w:val="24"/>
        </w:rPr>
        <w:t xml:space="preserve"> от 50 години</w:t>
      </w:r>
      <w:r w:rsidR="00A1590E">
        <w:rPr>
          <w:rFonts w:ascii="Times New Roman" w:hAnsi="Times New Roman" w:cs="Times New Roman"/>
          <w:sz w:val="24"/>
          <w:szCs w:val="24"/>
        </w:rPr>
        <w:t>.</w:t>
      </w:r>
    </w:p>
    <w:p w14:paraId="4048229F" w14:textId="77777777" w:rsidR="00EB1175" w:rsidRDefault="00EB1175" w:rsidP="00EB1175">
      <w:pPr>
        <w:pStyle w:val="ListParagraph"/>
        <w:suppressAutoHyphens w:val="0"/>
        <w:spacing w:after="0" w:line="36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395425F5" w14:textId="0FA2FA07" w:rsidR="00B85050" w:rsidRPr="00EB1175" w:rsidRDefault="00EB1175" w:rsidP="00F11CA3">
      <w:pPr>
        <w:pStyle w:val="ListParagraph"/>
        <w:suppressAutoHyphens w:val="0"/>
        <w:spacing w:after="0" w:line="36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117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B85050" w:rsidRPr="00EB117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EB1175">
        <w:rPr>
          <w:rFonts w:ascii="Times New Roman" w:hAnsi="Times New Roman" w:cs="Times New Roman"/>
          <w:b/>
          <w:bCs/>
          <w:sz w:val="24"/>
          <w:szCs w:val="24"/>
        </w:rPr>
        <w:t xml:space="preserve">Западен </w:t>
      </w:r>
      <w:r w:rsidR="00B85050" w:rsidRPr="00EB1175">
        <w:rPr>
          <w:rFonts w:ascii="Times New Roman" w:hAnsi="Times New Roman" w:cs="Times New Roman"/>
          <w:b/>
          <w:bCs/>
          <w:sz w:val="24"/>
          <w:szCs w:val="24"/>
        </w:rPr>
        <w:t>университет</w:t>
      </w:r>
      <w:r w:rsidRPr="00EB1175">
        <w:rPr>
          <w:rFonts w:ascii="Times New Roman" w:hAnsi="Times New Roman" w:cs="Times New Roman"/>
          <w:b/>
          <w:bCs/>
          <w:sz w:val="24"/>
          <w:szCs w:val="24"/>
        </w:rPr>
        <w:t>, Тимишоара</w:t>
      </w:r>
    </w:p>
    <w:p w14:paraId="7309BADA" w14:textId="4A1181F6" w:rsidR="00920C0B" w:rsidRDefault="00920C0B" w:rsidP="00EC405E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</w:p>
    <w:p w14:paraId="47B2DFEB" w14:textId="77777777" w:rsidR="002B1F0F" w:rsidRPr="00EC405E" w:rsidRDefault="002B1F0F" w:rsidP="002B1F0F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C405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Образование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: </w:t>
      </w:r>
      <w:r w:rsidRPr="00EC405E">
        <w:rPr>
          <w:rFonts w:ascii="Times New Roman" w:hAnsi="Times New Roman" w:cs="Times New Roman"/>
          <w:sz w:val="24"/>
          <w:szCs w:val="24"/>
          <w:shd w:val="clear" w:color="auto" w:fill="FFFFFF"/>
        </w:rPr>
        <w:t>докторска степен, за предпочитане в сферата на филологията;</w:t>
      </w:r>
    </w:p>
    <w:p w14:paraId="34452478" w14:textId="77777777" w:rsidR="002B1F0F" w:rsidRPr="00EC405E" w:rsidRDefault="002B1F0F" w:rsidP="002B1F0F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C40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Владеене на английски и/или румънски език с цел комуникация със студентите, научните работници и административния персонал в университета. </w:t>
      </w:r>
    </w:p>
    <w:p w14:paraId="79F6560F" w14:textId="227C1D00" w:rsidR="002B1F0F" w:rsidRPr="002B1F0F" w:rsidRDefault="002B1F0F" w:rsidP="002B1F0F">
      <w:pPr>
        <w:pStyle w:val="ListParagraph"/>
        <w:numPr>
          <w:ilvl w:val="0"/>
          <w:numId w:val="16"/>
        </w:numPr>
        <w:suppressAutoHyphens w:val="0"/>
        <w:spacing w:after="0" w:line="360" w:lineRule="auto"/>
        <w:ind w:left="77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B1F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Лекторът следва да покрива минималните критерии, въведени от </w:t>
      </w:r>
      <w:r w:rsidRPr="002B1F0F">
        <w:rPr>
          <w:rFonts w:ascii="Times New Roman" w:hAnsi="Times New Roman" w:cs="Times New Roman"/>
          <w:sz w:val="24"/>
          <w:szCs w:val="24"/>
        </w:rPr>
        <w:t xml:space="preserve">Националния съвет за атестиране на висшите звания, дипломи и свидетелства на </w:t>
      </w:r>
      <w:r w:rsidRPr="002B1F0F">
        <w:rPr>
          <w:rFonts w:ascii="Times New Roman" w:hAnsi="Times New Roman" w:cs="Times New Roman"/>
          <w:sz w:val="24"/>
          <w:szCs w:val="24"/>
          <w:shd w:val="clear" w:color="auto" w:fill="FFFFFF"/>
        </w:rPr>
        <w:t>Румъния (</w:t>
      </w:r>
      <w:r w:rsidRPr="002B1F0F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CNATDCU</w:t>
      </w:r>
      <w:r w:rsidRPr="002B1F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за заемането на позиция като университетски преподавател, което е необходимо във връзка с ежегодните доклади за резултатите от изследователската дейност,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</w:t>
      </w:r>
      <w:r w:rsidRPr="002B1F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които се вземат и чуждестранните лектори и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се отпуска </w:t>
      </w:r>
      <w:r w:rsidRPr="002B1F0F">
        <w:rPr>
          <w:rFonts w:ascii="Times New Roman" w:hAnsi="Times New Roman" w:cs="Times New Roman"/>
          <w:sz w:val="24"/>
          <w:szCs w:val="24"/>
          <w:shd w:val="clear" w:color="auto" w:fill="FFFFFF"/>
        </w:rPr>
        <w:t>допълнителното финансиране на университетите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2B1F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31E92CEE" w14:textId="248ED6CA" w:rsidR="002B1F0F" w:rsidRPr="002B1F0F" w:rsidRDefault="002B1F0F" w:rsidP="002B1F0F">
      <w:pPr>
        <w:pStyle w:val="ListParagraph"/>
        <w:suppressAutoHyphens w:val="0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0387C">
        <w:rPr>
          <w:rFonts w:ascii="Times New Roman" w:hAnsi="Times New Roman" w:cs="Times New Roman"/>
          <w:b/>
          <w:bCs/>
          <w:sz w:val="24"/>
          <w:szCs w:val="24"/>
        </w:rPr>
        <w:t>Информация за преподаваните дисциплини: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B1F0F">
        <w:rPr>
          <w:rFonts w:ascii="Times New Roman" w:hAnsi="Times New Roman" w:cs="Times New Roman"/>
          <w:sz w:val="24"/>
          <w:szCs w:val="24"/>
        </w:rPr>
        <w:t xml:space="preserve">предлага се </w:t>
      </w:r>
      <w:r w:rsidRPr="002B1F0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дисциплините, предавани от лектора да са насочени към всички студенти в университета и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да </w:t>
      </w:r>
      <w:r w:rsidRPr="002B1F0F">
        <w:rPr>
          <w:rFonts w:ascii="Times New Roman" w:hAnsi="Times New Roman" w:cs="Times New Roman"/>
          <w:sz w:val="24"/>
          <w:szCs w:val="24"/>
          <w:shd w:val="clear" w:color="auto" w:fill="FFFFFF"/>
        </w:rPr>
        <w:t>включват: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40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Български език за начинаещи – семестри </w:t>
      </w:r>
      <w:r w:rsidRPr="00EC405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</w:t>
      </w:r>
      <w:r w:rsidRPr="00EC40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r w:rsidRPr="00EC405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II</w:t>
      </w:r>
      <w:r w:rsidRPr="00EC40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Българска култура и цивилизация – семестри </w:t>
      </w:r>
      <w:r w:rsidRPr="00EC405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</w:t>
      </w:r>
      <w:r w:rsidRPr="00EC40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r w:rsidRPr="00EC405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EC405E">
        <w:rPr>
          <w:rFonts w:ascii="Times New Roman" w:hAnsi="Times New Roman" w:cs="Times New Roman"/>
          <w:sz w:val="24"/>
          <w:szCs w:val="24"/>
          <w:shd w:val="clear" w:color="auto" w:fill="FFFFFF"/>
        </w:rPr>
        <w:t>По предложение на лектора би могло да се предвиди още една дисциплина, която да бъде предавана по време на двата семестъра.</w:t>
      </w:r>
    </w:p>
    <w:p w14:paraId="1CB394F5" w14:textId="77777777" w:rsidR="00A1590E" w:rsidRPr="00A92CBE" w:rsidRDefault="00A1590E" w:rsidP="00EC405E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C2D851" w14:textId="459699DD" w:rsidR="00AC1354" w:rsidRPr="00EC405E" w:rsidRDefault="00761D2C" w:rsidP="00EC405E">
      <w:pPr>
        <w:pStyle w:val="ListParagraph"/>
        <w:spacing w:after="0" w:line="360" w:lineRule="auto"/>
        <w:ind w:left="5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C405E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EC405E">
        <w:rPr>
          <w:rFonts w:ascii="Times New Roman" w:eastAsia="Times New Roman" w:hAnsi="Times New Roman" w:cs="Times New Roman"/>
          <w:b/>
          <w:bCs/>
          <w:sz w:val="24"/>
          <w:szCs w:val="24"/>
        </w:rPr>
        <w:t>II. Начин на провеждане на процедурата за подбор:</w:t>
      </w:r>
    </w:p>
    <w:p w14:paraId="04F1502E" w14:textId="6BBC9792" w:rsidR="00AC1354" w:rsidRPr="00EC405E" w:rsidRDefault="00761D2C" w:rsidP="00EC405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EC405E">
        <w:rPr>
          <w:rFonts w:ascii="Times New Roman" w:eastAsia="Times New Roman" w:hAnsi="Times New Roman" w:cs="Times New Roman"/>
          <w:bCs/>
          <w:sz w:val="24"/>
          <w:szCs w:val="24"/>
        </w:rPr>
        <w:t xml:space="preserve">1. Кандидатите подават заявление и формуляр за </w:t>
      </w:r>
      <w:r w:rsidRPr="00EC405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участие в процедурата за подбор и прилагат необходимите документи, посочени в обявата във висшите училища или научен институт</w:t>
      </w:r>
      <w:r w:rsidR="00CE72F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, посочени в </w:t>
      </w:r>
      <w:r w:rsidRPr="00EC405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т. 1.1.</w:t>
      </w:r>
    </w:p>
    <w:p w14:paraId="389DA364" w14:textId="77777777" w:rsidR="00AC1354" w:rsidRPr="00EC405E" w:rsidRDefault="00761D2C" w:rsidP="00EC405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C405E">
        <w:rPr>
          <w:rFonts w:ascii="Times New Roman" w:eastAsia="Times New Roman" w:hAnsi="Times New Roman" w:cs="Times New Roman"/>
          <w:bCs/>
          <w:sz w:val="24"/>
          <w:szCs w:val="24"/>
        </w:rPr>
        <w:t>2. Ректорът на съответното висше училище или директорът на научния институт представя в Министерството на образованието и науката поименен списък на кандидатите и подадените документи.</w:t>
      </w:r>
    </w:p>
    <w:p w14:paraId="12921364" w14:textId="77777777" w:rsidR="00AC1354" w:rsidRPr="00EC405E" w:rsidRDefault="00761D2C" w:rsidP="00EC405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C405E">
        <w:rPr>
          <w:rFonts w:ascii="Times New Roman" w:eastAsia="Times New Roman" w:hAnsi="Times New Roman" w:cs="Times New Roman"/>
          <w:bCs/>
          <w:sz w:val="24"/>
          <w:szCs w:val="24"/>
        </w:rPr>
        <w:t>3. Подборът на кандидатурите за преподаватели в чуждестранни висши училища се извършва от Комисия за подбор на преподаватели по български език и литература в чуждестранни университети, определена със заповед на министъра на образованието и науката.</w:t>
      </w:r>
    </w:p>
    <w:p w14:paraId="08FE9190" w14:textId="77777777" w:rsidR="00AC1354" w:rsidRPr="00EC405E" w:rsidRDefault="00761D2C" w:rsidP="00EC405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C405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4. Всеки кандидат може да кандидатства за всички обявени преподавателски места. За всяко преподавателско място се подава отделен комплект от документи.  </w:t>
      </w:r>
    </w:p>
    <w:p w14:paraId="2922F790" w14:textId="260A95C2" w:rsidR="00AC1354" w:rsidRDefault="00761D2C" w:rsidP="00EC405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C405E">
        <w:rPr>
          <w:rFonts w:ascii="Times New Roman" w:eastAsia="Times New Roman" w:hAnsi="Times New Roman" w:cs="Times New Roman"/>
          <w:bCs/>
          <w:sz w:val="24"/>
          <w:szCs w:val="24"/>
        </w:rPr>
        <w:t xml:space="preserve">5. Комисията за подбор на преподаватели по български език и литература в чуждестранни университети провежда интервю с допуснатите кандидати.  </w:t>
      </w:r>
    </w:p>
    <w:p w14:paraId="3D801645" w14:textId="77777777" w:rsidR="00AC1354" w:rsidRPr="00EC405E" w:rsidRDefault="00761D2C" w:rsidP="00EC405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C405E">
        <w:rPr>
          <w:rFonts w:ascii="Times New Roman" w:eastAsia="Times New Roman" w:hAnsi="Times New Roman" w:cs="Times New Roman"/>
          <w:bCs/>
          <w:sz w:val="24"/>
          <w:szCs w:val="24"/>
        </w:rPr>
        <w:t xml:space="preserve">6. До интервю не се допускат кандидати, които не са представили всички необходими документи или представените документи не удостоверяват изпълнението на изискванията по </w:t>
      </w:r>
      <w:r w:rsidRPr="00EC405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т. I </w:t>
      </w:r>
      <w:r w:rsidRPr="00EC405E">
        <w:rPr>
          <w:rFonts w:ascii="Times New Roman" w:eastAsia="Times New Roman" w:hAnsi="Times New Roman" w:cs="Times New Roman"/>
          <w:bCs/>
          <w:sz w:val="24"/>
          <w:szCs w:val="24"/>
        </w:rPr>
        <w:t>за съответното чуждестранно висше училище.</w:t>
      </w:r>
    </w:p>
    <w:p w14:paraId="75E32F6D" w14:textId="77777777" w:rsidR="00AC1354" w:rsidRPr="00EC405E" w:rsidRDefault="00761D2C" w:rsidP="00EC405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C405E">
        <w:rPr>
          <w:rFonts w:ascii="Times New Roman" w:eastAsia="Times New Roman" w:hAnsi="Times New Roman" w:cs="Times New Roman"/>
          <w:bCs/>
          <w:sz w:val="24"/>
          <w:szCs w:val="24"/>
        </w:rPr>
        <w:t xml:space="preserve">7. Кандидатите се уведомяват по електронна поща за датата, часа на започване и мястото на провеждане на интервюто в Министерството на образованието и науката. </w:t>
      </w:r>
    </w:p>
    <w:p w14:paraId="279F6B0D" w14:textId="77777777" w:rsidR="00AC1354" w:rsidRPr="00EC405E" w:rsidRDefault="00761D2C" w:rsidP="00EC405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EC405E">
        <w:rPr>
          <w:rFonts w:ascii="Times New Roman" w:eastAsia="Times New Roman" w:hAnsi="Times New Roman" w:cs="Times New Roman"/>
          <w:bCs/>
          <w:sz w:val="24"/>
          <w:szCs w:val="24"/>
        </w:rPr>
        <w:t xml:space="preserve">8. Интервюто се провежда по график, който се обявява в деня на провеждането – от председателя на Комисията за подбор по </w:t>
      </w:r>
      <w:r w:rsidRPr="00EC405E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т. II. 3.</w:t>
      </w:r>
    </w:p>
    <w:p w14:paraId="4093776C" w14:textId="19BCA429" w:rsidR="00AC1354" w:rsidRPr="00EC405E" w:rsidRDefault="00CE72F4" w:rsidP="00EC405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9.</w:t>
      </w:r>
      <w:r w:rsidR="00761D2C" w:rsidRPr="00EC405E">
        <w:rPr>
          <w:rFonts w:ascii="Times New Roman" w:eastAsia="Times New Roman" w:hAnsi="Times New Roman" w:cs="Times New Roman"/>
          <w:bCs/>
          <w:sz w:val="24"/>
          <w:szCs w:val="24"/>
        </w:rPr>
        <w:t xml:space="preserve"> Избраният от Комисията кандидат се одобрява от съответното чуждестранно висше училище. </w:t>
      </w:r>
    </w:p>
    <w:p w14:paraId="1EE8E656" w14:textId="77777777" w:rsidR="00D5445E" w:rsidRPr="00EC405E" w:rsidRDefault="00D5445E" w:rsidP="00EC405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7D93580" w14:textId="77777777" w:rsidR="00AC1354" w:rsidRPr="00EC405E" w:rsidRDefault="00761D2C" w:rsidP="00EC405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405E">
        <w:rPr>
          <w:rFonts w:ascii="Times New Roman" w:eastAsia="Times New Roman" w:hAnsi="Times New Roman" w:cs="Times New Roman"/>
          <w:b/>
          <w:sz w:val="24"/>
          <w:szCs w:val="24"/>
        </w:rPr>
        <w:t>III. Необходими документи за участие в процедурата за подбор</w:t>
      </w:r>
    </w:p>
    <w:p w14:paraId="12E65B8D" w14:textId="77777777" w:rsidR="00AC1354" w:rsidRPr="00EC405E" w:rsidRDefault="00761D2C" w:rsidP="00EC405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405E">
        <w:rPr>
          <w:rFonts w:ascii="Times New Roman" w:eastAsia="Times New Roman" w:hAnsi="Times New Roman" w:cs="Times New Roman"/>
          <w:sz w:val="24"/>
          <w:szCs w:val="24"/>
        </w:rPr>
        <w:t xml:space="preserve">1. Заявление и формуляр по образец, приложени към настоящата обява, до ректора на съответното висше училище или директора на научен институт </w:t>
      </w:r>
      <w:r w:rsidRPr="00EC405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 т. I.1. за </w:t>
      </w:r>
      <w:r w:rsidRPr="00EC405E">
        <w:rPr>
          <w:rFonts w:ascii="Times New Roman" w:eastAsia="Times New Roman" w:hAnsi="Times New Roman" w:cs="Times New Roman"/>
          <w:sz w:val="24"/>
          <w:szCs w:val="24"/>
        </w:rPr>
        <w:t>участие в процедурата;</w:t>
      </w:r>
    </w:p>
    <w:p w14:paraId="2A52E0DA" w14:textId="77777777" w:rsidR="00AC1354" w:rsidRPr="00EC405E" w:rsidRDefault="00761D2C" w:rsidP="00EC405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405E">
        <w:rPr>
          <w:rFonts w:ascii="Times New Roman" w:eastAsia="Times New Roman" w:hAnsi="Times New Roman" w:cs="Times New Roman"/>
          <w:sz w:val="24"/>
          <w:szCs w:val="24"/>
        </w:rPr>
        <w:t>2. Автобиография;</w:t>
      </w:r>
    </w:p>
    <w:p w14:paraId="4888E09D" w14:textId="77777777" w:rsidR="00AC1354" w:rsidRPr="00EC405E" w:rsidRDefault="00761D2C" w:rsidP="00EC405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405E">
        <w:rPr>
          <w:rFonts w:ascii="Times New Roman" w:eastAsia="Times New Roman" w:hAnsi="Times New Roman" w:cs="Times New Roman"/>
          <w:sz w:val="24"/>
          <w:szCs w:val="24"/>
        </w:rPr>
        <w:t>3. Мотивационно писмо;</w:t>
      </w:r>
    </w:p>
    <w:p w14:paraId="461DC392" w14:textId="77777777" w:rsidR="00AC1354" w:rsidRPr="00EC405E" w:rsidRDefault="00761D2C" w:rsidP="00EC405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405E">
        <w:rPr>
          <w:rFonts w:ascii="Times New Roman" w:eastAsia="Times New Roman" w:hAnsi="Times New Roman" w:cs="Times New Roman"/>
          <w:sz w:val="24"/>
          <w:szCs w:val="24"/>
        </w:rPr>
        <w:t>4. Копие на документ за придобито висше образование, научна степен и/или академична длъжност;</w:t>
      </w:r>
    </w:p>
    <w:p w14:paraId="7EE49E63" w14:textId="77777777" w:rsidR="00AC1354" w:rsidRPr="00EC405E" w:rsidRDefault="00761D2C" w:rsidP="00EC405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405E">
        <w:rPr>
          <w:rFonts w:ascii="Times New Roman" w:eastAsia="Times New Roman" w:hAnsi="Times New Roman" w:cs="Times New Roman"/>
          <w:sz w:val="24"/>
          <w:szCs w:val="24"/>
        </w:rPr>
        <w:t xml:space="preserve">5. Списък с научните трудове и публикации (ако е приложимо); </w:t>
      </w:r>
    </w:p>
    <w:p w14:paraId="239D40D1" w14:textId="1B5CC227" w:rsidR="00AC1354" w:rsidRPr="00EC405E" w:rsidRDefault="00761D2C" w:rsidP="00EC405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405E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Pr="00EC405E">
        <w:rPr>
          <w:rFonts w:ascii="Times New Roman" w:hAnsi="Times New Roman" w:cs="Times New Roman"/>
          <w:sz w:val="24"/>
          <w:szCs w:val="24"/>
        </w:rPr>
        <w:t>Копие от трудова и/или осигурителна книжка или друг документ, удостоверяващ изискуемия стаж;</w:t>
      </w:r>
    </w:p>
    <w:p w14:paraId="62CC4759" w14:textId="77777777" w:rsidR="00AC1354" w:rsidRPr="00EC405E" w:rsidRDefault="00761D2C" w:rsidP="00EC405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405E">
        <w:rPr>
          <w:rFonts w:ascii="Times New Roman" w:eastAsia="Times New Roman" w:hAnsi="Times New Roman" w:cs="Times New Roman"/>
          <w:sz w:val="24"/>
          <w:szCs w:val="24"/>
        </w:rPr>
        <w:t>7. Копие на документ, удостоверяващ владеенето на чужд език;</w:t>
      </w:r>
    </w:p>
    <w:p w14:paraId="51DA0EBA" w14:textId="76CAB120" w:rsidR="00AC1354" w:rsidRDefault="00761D2C" w:rsidP="00EC405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405E">
        <w:rPr>
          <w:rFonts w:ascii="Times New Roman" w:eastAsia="Times New Roman" w:hAnsi="Times New Roman" w:cs="Times New Roman"/>
          <w:sz w:val="24"/>
          <w:szCs w:val="24"/>
        </w:rPr>
        <w:t>8. Други документи по преценка на кандидата (описват се).</w:t>
      </w:r>
    </w:p>
    <w:p w14:paraId="58FA0113" w14:textId="77777777" w:rsidR="00344A86" w:rsidRPr="00EC405E" w:rsidRDefault="00344A86" w:rsidP="00EC405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0833E2" w14:textId="77777777" w:rsidR="00AC1354" w:rsidRPr="00EC405E" w:rsidRDefault="00761D2C" w:rsidP="00EC405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C405E">
        <w:rPr>
          <w:rFonts w:ascii="Times New Roman" w:eastAsia="Times New Roman" w:hAnsi="Times New Roman" w:cs="Times New Roman"/>
          <w:b/>
          <w:sz w:val="24"/>
          <w:szCs w:val="24"/>
        </w:rPr>
        <w:t>IV. Срок и място за подаване на документите</w:t>
      </w:r>
    </w:p>
    <w:p w14:paraId="2DBB4862" w14:textId="225359CA" w:rsidR="00AC1354" w:rsidRDefault="00761D2C" w:rsidP="00EC405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405E">
        <w:rPr>
          <w:rFonts w:ascii="Times New Roman" w:eastAsia="Times New Roman" w:hAnsi="Times New Roman" w:cs="Times New Roman"/>
          <w:b/>
          <w:sz w:val="24"/>
          <w:szCs w:val="24"/>
        </w:rPr>
        <w:t xml:space="preserve">Документите се подават в срок до </w:t>
      </w:r>
      <w:r w:rsidR="001C6E5E">
        <w:rPr>
          <w:rFonts w:ascii="Times New Roman" w:eastAsia="Times New Roman" w:hAnsi="Times New Roman" w:cs="Times New Roman"/>
          <w:b/>
          <w:sz w:val="24"/>
          <w:szCs w:val="24"/>
        </w:rPr>
        <w:t>19</w:t>
      </w:r>
      <w:r w:rsidR="00771AE9" w:rsidRPr="00771AE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E72F4">
        <w:rPr>
          <w:rFonts w:ascii="Times New Roman" w:hAnsi="Times New Roman"/>
          <w:b/>
          <w:bCs/>
          <w:sz w:val="24"/>
          <w:szCs w:val="24"/>
        </w:rPr>
        <w:t>ю</w:t>
      </w:r>
      <w:r w:rsidR="001C6E5E">
        <w:rPr>
          <w:rFonts w:ascii="Times New Roman" w:hAnsi="Times New Roman"/>
          <w:b/>
          <w:bCs/>
          <w:sz w:val="24"/>
          <w:szCs w:val="24"/>
        </w:rPr>
        <w:t>л</w:t>
      </w:r>
      <w:r w:rsidR="00CE72F4">
        <w:rPr>
          <w:rFonts w:ascii="Times New Roman" w:hAnsi="Times New Roman"/>
          <w:b/>
          <w:bCs/>
          <w:sz w:val="24"/>
          <w:szCs w:val="24"/>
        </w:rPr>
        <w:t xml:space="preserve">и </w:t>
      </w:r>
      <w:r w:rsidR="00771AE9" w:rsidRPr="00771AE9">
        <w:rPr>
          <w:rFonts w:ascii="Times New Roman" w:hAnsi="Times New Roman"/>
          <w:b/>
          <w:bCs/>
          <w:sz w:val="24"/>
          <w:szCs w:val="24"/>
        </w:rPr>
        <w:t>202</w:t>
      </w:r>
      <w:r w:rsidR="00CE72F4">
        <w:rPr>
          <w:rFonts w:ascii="Times New Roman" w:hAnsi="Times New Roman"/>
          <w:b/>
          <w:bCs/>
          <w:sz w:val="24"/>
          <w:szCs w:val="24"/>
        </w:rPr>
        <w:t>4</w:t>
      </w:r>
      <w:r w:rsidR="00771AE9" w:rsidRPr="00771AE9">
        <w:rPr>
          <w:rFonts w:ascii="Times New Roman" w:hAnsi="Times New Roman"/>
          <w:b/>
          <w:bCs/>
          <w:sz w:val="24"/>
          <w:szCs w:val="24"/>
        </w:rPr>
        <w:t xml:space="preserve"> г. (</w:t>
      </w:r>
      <w:r w:rsidR="003A6234">
        <w:rPr>
          <w:rFonts w:ascii="Times New Roman" w:hAnsi="Times New Roman"/>
          <w:b/>
          <w:bCs/>
          <w:sz w:val="24"/>
          <w:szCs w:val="24"/>
        </w:rPr>
        <w:t>п</w:t>
      </w:r>
      <w:r w:rsidR="00CE72F4">
        <w:rPr>
          <w:rFonts w:ascii="Times New Roman" w:hAnsi="Times New Roman"/>
          <w:b/>
          <w:bCs/>
          <w:sz w:val="24"/>
          <w:szCs w:val="24"/>
        </w:rPr>
        <w:t>етък</w:t>
      </w:r>
      <w:r w:rsidR="00771AE9" w:rsidRPr="00771AE9">
        <w:rPr>
          <w:rFonts w:ascii="Times New Roman" w:hAnsi="Times New Roman"/>
          <w:b/>
          <w:bCs/>
          <w:sz w:val="24"/>
          <w:szCs w:val="24"/>
        </w:rPr>
        <w:t>)</w:t>
      </w:r>
      <w:r w:rsidR="00771AE9">
        <w:rPr>
          <w:rFonts w:ascii="Times New Roman" w:hAnsi="Times New Roman"/>
          <w:sz w:val="24"/>
          <w:szCs w:val="24"/>
        </w:rPr>
        <w:t xml:space="preserve"> </w:t>
      </w:r>
      <w:r w:rsidRPr="00EC405E">
        <w:rPr>
          <w:rFonts w:ascii="Times New Roman" w:eastAsia="Times New Roman" w:hAnsi="Times New Roman" w:cs="Times New Roman"/>
          <w:sz w:val="24"/>
          <w:szCs w:val="24"/>
        </w:rPr>
        <w:t>в държавното висше училище или научния институт, в което кандидатът заема длъжност по трудово правоотношение към момента на кандидатстване:</w:t>
      </w:r>
    </w:p>
    <w:p w14:paraId="2AD7457F" w14:textId="77777777" w:rsidR="008E7FDA" w:rsidRPr="008E7FDA" w:rsidRDefault="008E7FDA" w:rsidP="002213CA">
      <w:pPr>
        <w:pStyle w:val="Style5"/>
        <w:numPr>
          <w:ilvl w:val="0"/>
          <w:numId w:val="13"/>
        </w:numPr>
        <w:tabs>
          <w:tab w:val="left" w:pos="943"/>
        </w:tabs>
        <w:spacing w:line="360" w:lineRule="auto"/>
        <w:rPr>
          <w:rStyle w:val="FontStyle25"/>
          <w:rFonts w:eastAsiaTheme="minorHAnsi"/>
          <w:color w:val="000000" w:themeColor="text1"/>
          <w:sz w:val="24"/>
          <w:szCs w:val="24"/>
          <w:lang w:val="bg-BG" w:eastAsia="bg-BG"/>
        </w:rPr>
      </w:pPr>
      <w:r w:rsidRPr="008E7FDA">
        <w:rPr>
          <w:rStyle w:val="FontStyle25"/>
          <w:rFonts w:eastAsiaTheme="minorHAnsi"/>
          <w:color w:val="000000" w:themeColor="text1"/>
          <w:sz w:val="24"/>
          <w:szCs w:val="24"/>
          <w:lang w:val="bg-BG" w:eastAsia="bg-BG"/>
        </w:rPr>
        <w:t>Великотърновски университет  “Св. св. Кирил и Методий”</w:t>
      </w:r>
    </w:p>
    <w:p w14:paraId="1F91E08C" w14:textId="77777777" w:rsidR="008E7FDA" w:rsidRPr="008E7FDA" w:rsidRDefault="008E7FDA" w:rsidP="002213CA">
      <w:pPr>
        <w:pStyle w:val="Style5"/>
        <w:numPr>
          <w:ilvl w:val="0"/>
          <w:numId w:val="13"/>
        </w:numPr>
        <w:tabs>
          <w:tab w:val="left" w:pos="943"/>
        </w:tabs>
        <w:spacing w:line="360" w:lineRule="auto"/>
        <w:rPr>
          <w:rStyle w:val="FontStyle25"/>
          <w:rFonts w:eastAsiaTheme="minorHAnsi"/>
          <w:color w:val="000000" w:themeColor="text1"/>
          <w:sz w:val="24"/>
          <w:szCs w:val="24"/>
          <w:lang w:val="bg-BG" w:eastAsia="bg-BG"/>
        </w:rPr>
      </w:pPr>
      <w:r w:rsidRPr="008E7FDA">
        <w:rPr>
          <w:rStyle w:val="FontStyle25"/>
          <w:rFonts w:eastAsiaTheme="minorHAnsi"/>
          <w:color w:val="000000" w:themeColor="text1"/>
          <w:sz w:val="24"/>
          <w:szCs w:val="24"/>
          <w:lang w:val="bg-BG" w:eastAsia="bg-BG"/>
        </w:rPr>
        <w:t>Пловдивски университет  “Паисий Хилендарски”</w:t>
      </w:r>
    </w:p>
    <w:p w14:paraId="3A60124F" w14:textId="77777777" w:rsidR="008E7FDA" w:rsidRPr="008E7FDA" w:rsidRDefault="008E7FDA" w:rsidP="002213CA">
      <w:pPr>
        <w:pStyle w:val="Style5"/>
        <w:numPr>
          <w:ilvl w:val="0"/>
          <w:numId w:val="13"/>
        </w:numPr>
        <w:tabs>
          <w:tab w:val="left" w:pos="943"/>
        </w:tabs>
        <w:spacing w:line="360" w:lineRule="auto"/>
        <w:rPr>
          <w:rStyle w:val="FontStyle25"/>
          <w:rFonts w:eastAsiaTheme="minorHAnsi"/>
          <w:color w:val="000000" w:themeColor="text1"/>
          <w:sz w:val="24"/>
          <w:szCs w:val="24"/>
          <w:lang w:val="bg-BG" w:eastAsia="bg-BG"/>
        </w:rPr>
      </w:pPr>
      <w:r w:rsidRPr="008E7FDA">
        <w:rPr>
          <w:rStyle w:val="FontStyle25"/>
          <w:rFonts w:eastAsiaTheme="minorHAnsi"/>
          <w:color w:val="000000" w:themeColor="text1"/>
          <w:sz w:val="24"/>
          <w:szCs w:val="24"/>
          <w:lang w:val="bg-BG" w:eastAsia="bg-BG"/>
        </w:rPr>
        <w:t>Софийски университет  “Св. Климент Охридски”</w:t>
      </w:r>
    </w:p>
    <w:p w14:paraId="12AB2410" w14:textId="77777777" w:rsidR="008E7FDA" w:rsidRPr="008E7FDA" w:rsidRDefault="008E7FDA" w:rsidP="002213CA">
      <w:pPr>
        <w:pStyle w:val="Style5"/>
        <w:numPr>
          <w:ilvl w:val="0"/>
          <w:numId w:val="13"/>
        </w:numPr>
        <w:tabs>
          <w:tab w:val="left" w:pos="943"/>
        </w:tabs>
        <w:spacing w:line="360" w:lineRule="auto"/>
        <w:rPr>
          <w:rStyle w:val="FontStyle25"/>
          <w:rFonts w:eastAsiaTheme="minorHAnsi"/>
          <w:color w:val="000000" w:themeColor="text1"/>
          <w:sz w:val="24"/>
          <w:szCs w:val="24"/>
          <w:lang w:val="bg-BG" w:eastAsia="bg-BG"/>
        </w:rPr>
      </w:pPr>
      <w:r w:rsidRPr="008E7FDA">
        <w:rPr>
          <w:rStyle w:val="FontStyle25"/>
          <w:rFonts w:eastAsiaTheme="minorHAnsi"/>
          <w:color w:val="000000" w:themeColor="text1"/>
          <w:sz w:val="24"/>
          <w:szCs w:val="24"/>
          <w:lang w:val="bg-BG" w:eastAsia="bg-BG"/>
        </w:rPr>
        <w:t>Шуменски университет “Епископ Константин Преславски”</w:t>
      </w:r>
    </w:p>
    <w:p w14:paraId="4A93389A" w14:textId="77777777" w:rsidR="008E7FDA" w:rsidRPr="008E7FDA" w:rsidRDefault="008E7FDA" w:rsidP="002213CA">
      <w:pPr>
        <w:pStyle w:val="Style5"/>
        <w:numPr>
          <w:ilvl w:val="0"/>
          <w:numId w:val="13"/>
        </w:numPr>
        <w:tabs>
          <w:tab w:val="left" w:pos="943"/>
        </w:tabs>
        <w:spacing w:line="360" w:lineRule="auto"/>
        <w:rPr>
          <w:rStyle w:val="FontStyle25"/>
          <w:rFonts w:eastAsiaTheme="minorHAnsi"/>
          <w:color w:val="000000" w:themeColor="text1"/>
          <w:sz w:val="24"/>
          <w:szCs w:val="24"/>
          <w:lang w:val="bg-BG" w:eastAsia="bg-BG"/>
        </w:rPr>
      </w:pPr>
      <w:r w:rsidRPr="008E7FDA">
        <w:rPr>
          <w:rStyle w:val="FontStyle25"/>
          <w:rFonts w:eastAsiaTheme="minorHAnsi"/>
          <w:color w:val="000000" w:themeColor="text1"/>
          <w:sz w:val="24"/>
          <w:szCs w:val="24"/>
          <w:lang w:val="bg-BG" w:eastAsia="bg-BG"/>
        </w:rPr>
        <w:t>Югозападен университет  “Неофит Рилски”</w:t>
      </w:r>
    </w:p>
    <w:p w14:paraId="0CEF4E08" w14:textId="77777777" w:rsidR="008E7FDA" w:rsidRPr="008E7FDA" w:rsidRDefault="008E7FDA" w:rsidP="002213CA">
      <w:pPr>
        <w:pStyle w:val="Style5"/>
        <w:numPr>
          <w:ilvl w:val="0"/>
          <w:numId w:val="13"/>
        </w:numPr>
        <w:tabs>
          <w:tab w:val="left" w:pos="943"/>
        </w:tabs>
        <w:spacing w:line="360" w:lineRule="auto"/>
        <w:rPr>
          <w:rStyle w:val="FontStyle25"/>
          <w:rFonts w:eastAsiaTheme="minorHAnsi"/>
          <w:color w:val="000000" w:themeColor="text1"/>
          <w:sz w:val="24"/>
          <w:szCs w:val="24"/>
          <w:lang w:val="bg-BG" w:eastAsia="bg-BG"/>
        </w:rPr>
      </w:pPr>
      <w:r w:rsidRPr="008E7FDA">
        <w:rPr>
          <w:rStyle w:val="FontStyle25"/>
          <w:rFonts w:eastAsiaTheme="minorHAnsi"/>
          <w:color w:val="000000" w:themeColor="text1"/>
          <w:sz w:val="24"/>
          <w:szCs w:val="24"/>
          <w:lang w:val="bg-BG" w:eastAsia="bg-BG"/>
        </w:rPr>
        <w:lastRenderedPageBreak/>
        <w:t>Русенски университет „Ангел Кънчев“</w:t>
      </w:r>
    </w:p>
    <w:p w14:paraId="53913377" w14:textId="77777777" w:rsidR="008E7FDA" w:rsidRPr="008E7FDA" w:rsidRDefault="008E7FDA" w:rsidP="002213CA">
      <w:pPr>
        <w:pStyle w:val="Style5"/>
        <w:numPr>
          <w:ilvl w:val="0"/>
          <w:numId w:val="13"/>
        </w:numPr>
        <w:tabs>
          <w:tab w:val="left" w:pos="943"/>
        </w:tabs>
        <w:spacing w:line="360" w:lineRule="auto"/>
        <w:rPr>
          <w:rStyle w:val="FontStyle25"/>
          <w:rFonts w:eastAsiaTheme="minorHAnsi"/>
          <w:color w:val="000000" w:themeColor="text1"/>
          <w:sz w:val="24"/>
          <w:szCs w:val="24"/>
          <w:lang w:val="bg-BG" w:eastAsia="bg-BG"/>
        </w:rPr>
      </w:pPr>
      <w:r w:rsidRPr="008E7FDA">
        <w:rPr>
          <w:rStyle w:val="FontStyle25"/>
          <w:rFonts w:eastAsiaTheme="minorHAnsi"/>
          <w:color w:val="000000" w:themeColor="text1"/>
          <w:sz w:val="24"/>
          <w:szCs w:val="24"/>
          <w:lang w:val="bg-BG" w:eastAsia="bg-BG"/>
        </w:rPr>
        <w:t>Медицински университет - Пловдив</w:t>
      </w:r>
    </w:p>
    <w:p w14:paraId="04703CAB" w14:textId="77777777" w:rsidR="008E7FDA" w:rsidRPr="008E7FDA" w:rsidRDefault="008E7FDA" w:rsidP="002213CA">
      <w:pPr>
        <w:pStyle w:val="Style5"/>
        <w:numPr>
          <w:ilvl w:val="0"/>
          <w:numId w:val="13"/>
        </w:numPr>
        <w:tabs>
          <w:tab w:val="left" w:pos="943"/>
        </w:tabs>
        <w:spacing w:line="360" w:lineRule="auto"/>
        <w:rPr>
          <w:rFonts w:eastAsiaTheme="minorHAnsi"/>
          <w:color w:val="000000" w:themeColor="text1"/>
          <w:lang w:val="bg-BG" w:eastAsia="bg-BG"/>
        </w:rPr>
      </w:pPr>
      <w:r w:rsidRPr="008E7FDA">
        <w:rPr>
          <w:lang w:val="bg-BG"/>
        </w:rPr>
        <w:t xml:space="preserve">Институт за български език </w:t>
      </w:r>
      <w:r w:rsidRPr="008E7FDA">
        <w:rPr>
          <w:rStyle w:val="Strong"/>
          <w:b w:val="0"/>
          <w:bCs w:val="0"/>
          <w:lang w:val="bg-BG"/>
        </w:rPr>
        <w:t xml:space="preserve">„Професор Любомир </w:t>
      </w:r>
      <w:proofErr w:type="spellStart"/>
      <w:r w:rsidRPr="008E7FDA">
        <w:rPr>
          <w:rStyle w:val="Strong"/>
          <w:b w:val="0"/>
          <w:bCs w:val="0"/>
          <w:lang w:val="bg-BG"/>
        </w:rPr>
        <w:t>Андрейчин</w:t>
      </w:r>
      <w:proofErr w:type="spellEnd"/>
      <w:r w:rsidRPr="008E7FDA">
        <w:rPr>
          <w:rStyle w:val="Strong"/>
          <w:b w:val="0"/>
          <w:bCs w:val="0"/>
          <w:lang w:val="bg-BG"/>
        </w:rPr>
        <w:t>“</w:t>
      </w:r>
      <w:r w:rsidRPr="008E7FDA">
        <w:rPr>
          <w:lang w:val="bg-BG"/>
        </w:rPr>
        <w:t xml:space="preserve"> към Българската академия на науките</w:t>
      </w:r>
    </w:p>
    <w:p w14:paraId="60D416D4" w14:textId="77777777" w:rsidR="008E7FDA" w:rsidRPr="008E7FDA" w:rsidRDefault="008E7FDA" w:rsidP="002213CA">
      <w:pPr>
        <w:pStyle w:val="Style5"/>
        <w:numPr>
          <w:ilvl w:val="0"/>
          <w:numId w:val="13"/>
        </w:numPr>
        <w:tabs>
          <w:tab w:val="left" w:pos="943"/>
        </w:tabs>
        <w:spacing w:line="360" w:lineRule="auto"/>
        <w:rPr>
          <w:rFonts w:eastAsiaTheme="minorHAnsi"/>
          <w:color w:val="000000" w:themeColor="text1"/>
          <w:lang w:val="bg-BG" w:eastAsia="bg-BG"/>
        </w:rPr>
      </w:pPr>
      <w:r w:rsidRPr="008E7FDA">
        <w:rPr>
          <w:lang w:val="bg-BG"/>
        </w:rPr>
        <w:t>Институт по литература към Българската академия на науките</w:t>
      </w:r>
    </w:p>
    <w:p w14:paraId="437CB163" w14:textId="77777777" w:rsidR="008E7FDA" w:rsidRPr="008E7FDA" w:rsidRDefault="008E7FDA" w:rsidP="002213CA">
      <w:pPr>
        <w:pStyle w:val="Style5"/>
        <w:numPr>
          <w:ilvl w:val="0"/>
          <w:numId w:val="13"/>
        </w:numPr>
        <w:tabs>
          <w:tab w:val="left" w:pos="943"/>
        </w:tabs>
        <w:spacing w:line="360" w:lineRule="auto"/>
        <w:rPr>
          <w:rFonts w:eastAsiaTheme="minorHAnsi"/>
          <w:color w:val="000000" w:themeColor="text1"/>
          <w:lang w:val="bg-BG" w:eastAsia="bg-BG"/>
        </w:rPr>
      </w:pPr>
      <w:r w:rsidRPr="008E7FDA">
        <w:rPr>
          <w:rStyle w:val="FontStyle25"/>
          <w:rFonts w:eastAsiaTheme="minorHAnsi"/>
          <w:color w:val="000000" w:themeColor="text1"/>
          <w:sz w:val="24"/>
          <w:szCs w:val="24"/>
          <w:lang w:val="bg-BG" w:eastAsia="bg-BG"/>
        </w:rPr>
        <w:t xml:space="preserve">Институт за балканистика с център по тракология към </w:t>
      </w:r>
      <w:r w:rsidRPr="008E7FDA">
        <w:rPr>
          <w:lang w:val="bg-BG"/>
        </w:rPr>
        <w:t>Българската академия на науките</w:t>
      </w:r>
    </w:p>
    <w:p w14:paraId="21ADEBCC" w14:textId="77777777" w:rsidR="008E7FDA" w:rsidRPr="008E7FDA" w:rsidRDefault="008E7FDA" w:rsidP="002213CA">
      <w:pPr>
        <w:pStyle w:val="Style5"/>
        <w:numPr>
          <w:ilvl w:val="0"/>
          <w:numId w:val="13"/>
        </w:numPr>
        <w:tabs>
          <w:tab w:val="left" w:pos="943"/>
        </w:tabs>
        <w:spacing w:line="360" w:lineRule="auto"/>
        <w:rPr>
          <w:rFonts w:eastAsiaTheme="minorHAnsi"/>
          <w:color w:val="000000" w:themeColor="text1"/>
          <w:lang w:val="bg-BG" w:eastAsia="bg-BG"/>
        </w:rPr>
      </w:pPr>
      <w:proofErr w:type="spellStart"/>
      <w:r w:rsidRPr="008E7FDA">
        <w:rPr>
          <w:color w:val="000000" w:themeColor="text1"/>
          <w:shd w:val="clear" w:color="auto" w:fill="FFFFFF"/>
          <w:lang w:val="bg-BG"/>
        </w:rPr>
        <w:t>Кирило</w:t>
      </w:r>
      <w:proofErr w:type="spellEnd"/>
      <w:r w:rsidRPr="008E7FDA">
        <w:rPr>
          <w:color w:val="000000" w:themeColor="text1"/>
          <w:shd w:val="clear" w:color="auto" w:fill="FFFFFF"/>
          <w:lang w:val="bg-BG"/>
        </w:rPr>
        <w:t>-Методиевския научен център</w:t>
      </w:r>
      <w:r w:rsidRPr="008E7FDA">
        <w:rPr>
          <w:color w:val="000000" w:themeColor="text1"/>
          <w:shd w:val="clear" w:color="auto" w:fill="FFFFFF"/>
        </w:rPr>
        <w:t> </w:t>
      </w:r>
      <w:r w:rsidRPr="008E7FDA">
        <w:rPr>
          <w:color w:val="000000" w:themeColor="text1"/>
          <w:shd w:val="clear" w:color="auto" w:fill="FFFFFF"/>
          <w:lang w:val="bg-BG"/>
        </w:rPr>
        <w:t xml:space="preserve">при </w:t>
      </w:r>
      <w:r w:rsidRPr="008E7FDA">
        <w:rPr>
          <w:lang w:val="bg-BG"/>
        </w:rPr>
        <w:t>Българската академия на науките</w:t>
      </w:r>
    </w:p>
    <w:p w14:paraId="20DF1FE5" w14:textId="77777777" w:rsidR="008E7FDA" w:rsidRPr="00EC405E" w:rsidRDefault="008E7FDA" w:rsidP="008E7FDA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8E7FDA" w:rsidRPr="00EC405E" w:rsidSect="00344A86">
      <w:footerReference w:type="default" r:id="rId8"/>
      <w:pgSz w:w="11906" w:h="16838"/>
      <w:pgMar w:top="567" w:right="849" w:bottom="426" w:left="1418" w:header="0" w:footer="31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09799E" w14:textId="77777777" w:rsidR="0034316C" w:rsidRDefault="0034316C">
      <w:pPr>
        <w:spacing w:after="0" w:line="240" w:lineRule="auto"/>
      </w:pPr>
      <w:r>
        <w:separator/>
      </w:r>
    </w:p>
  </w:endnote>
  <w:endnote w:type="continuationSeparator" w:id="0">
    <w:p w14:paraId="5F40A9C7" w14:textId="77777777" w:rsidR="0034316C" w:rsidRDefault="00343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395694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60AC7AB2" w14:textId="283ABDA0" w:rsidR="00344A86" w:rsidRPr="00344A86" w:rsidRDefault="00344A86">
        <w:pPr>
          <w:pStyle w:val="Footer"/>
          <w:jc w:val="center"/>
          <w:rPr>
            <w:sz w:val="20"/>
            <w:szCs w:val="20"/>
          </w:rPr>
        </w:pPr>
        <w:r w:rsidRPr="00344A8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44A86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344A8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0560DA">
          <w:rPr>
            <w:rFonts w:ascii="Times New Roman" w:hAnsi="Times New Roman" w:cs="Times New Roman"/>
            <w:noProof/>
            <w:sz w:val="20"/>
            <w:szCs w:val="20"/>
          </w:rPr>
          <w:t>5</w:t>
        </w:r>
        <w:r w:rsidRPr="00344A86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75D917AD" w14:textId="77777777" w:rsidR="00AC1354" w:rsidRDefault="00AC13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70FB8D" w14:textId="77777777" w:rsidR="0034316C" w:rsidRDefault="0034316C">
      <w:pPr>
        <w:spacing w:after="0" w:line="240" w:lineRule="auto"/>
      </w:pPr>
      <w:r>
        <w:separator/>
      </w:r>
    </w:p>
  </w:footnote>
  <w:footnote w:type="continuationSeparator" w:id="0">
    <w:p w14:paraId="00AAF0A3" w14:textId="77777777" w:rsidR="0034316C" w:rsidRDefault="003431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5D0B"/>
    <w:multiLevelType w:val="hybridMultilevel"/>
    <w:tmpl w:val="583672A2"/>
    <w:lvl w:ilvl="0" w:tplc="4B9AC94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62664F"/>
    <w:multiLevelType w:val="hybridMultilevel"/>
    <w:tmpl w:val="6FD6CF52"/>
    <w:lvl w:ilvl="0" w:tplc="4B9AC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303CB"/>
    <w:multiLevelType w:val="hybridMultilevel"/>
    <w:tmpl w:val="DA941C98"/>
    <w:lvl w:ilvl="0" w:tplc="4B9AC94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EF44AFD"/>
    <w:multiLevelType w:val="multilevel"/>
    <w:tmpl w:val="339C6F8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Theme="minorHAnsi" w:hint="default"/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2AC63805"/>
    <w:multiLevelType w:val="multilevel"/>
    <w:tmpl w:val="88D6E0C0"/>
    <w:lvl w:ilvl="0">
      <w:start w:val="1"/>
      <w:numFmt w:val="bullet"/>
      <w:lvlText w:val=""/>
      <w:lvlJc w:val="left"/>
      <w:pPr>
        <w:tabs>
          <w:tab w:val="num" w:pos="0"/>
        </w:tabs>
        <w:ind w:left="540" w:hanging="540"/>
      </w:pPr>
      <w:rPr>
        <w:rFonts w:ascii="Symbol" w:hAnsi="Symbol" w:hint="default"/>
        <w:b/>
        <w:i w:val="0"/>
        <w:i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1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22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73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08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33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94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19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808" w:hanging="1800"/>
      </w:pPr>
    </w:lvl>
  </w:abstractNum>
  <w:abstractNum w:abstractNumId="5" w15:restartNumberingAfterBreak="0">
    <w:nsid w:val="30363BFA"/>
    <w:multiLevelType w:val="multilevel"/>
    <w:tmpl w:val="47B68F58"/>
    <w:lvl w:ilvl="0">
      <w:start w:val="1"/>
      <w:numFmt w:val="bullet"/>
      <w:lvlText w:val=""/>
      <w:lvlJc w:val="left"/>
      <w:pPr>
        <w:tabs>
          <w:tab w:val="num" w:pos="-567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-567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567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567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567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567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567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567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567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3E518AC"/>
    <w:multiLevelType w:val="hybridMultilevel"/>
    <w:tmpl w:val="550C08C6"/>
    <w:lvl w:ilvl="0" w:tplc="4B9AC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76134D"/>
    <w:multiLevelType w:val="hybridMultilevel"/>
    <w:tmpl w:val="B2120264"/>
    <w:lvl w:ilvl="0" w:tplc="0409000F">
      <w:start w:val="1"/>
      <w:numFmt w:val="decimal"/>
      <w:lvlText w:val="%1."/>
      <w:lvlJc w:val="left"/>
      <w:pPr>
        <w:ind w:left="1426" w:hanging="360"/>
      </w:pPr>
    </w:lvl>
    <w:lvl w:ilvl="1" w:tplc="04090019" w:tentative="1">
      <w:start w:val="1"/>
      <w:numFmt w:val="lowerLetter"/>
      <w:lvlText w:val="%2."/>
      <w:lvlJc w:val="left"/>
      <w:pPr>
        <w:ind w:left="2146" w:hanging="360"/>
      </w:pPr>
    </w:lvl>
    <w:lvl w:ilvl="2" w:tplc="0409001B" w:tentative="1">
      <w:start w:val="1"/>
      <w:numFmt w:val="lowerRoman"/>
      <w:lvlText w:val="%3."/>
      <w:lvlJc w:val="right"/>
      <w:pPr>
        <w:ind w:left="2866" w:hanging="180"/>
      </w:pPr>
    </w:lvl>
    <w:lvl w:ilvl="3" w:tplc="0409000F" w:tentative="1">
      <w:start w:val="1"/>
      <w:numFmt w:val="decimal"/>
      <w:lvlText w:val="%4."/>
      <w:lvlJc w:val="left"/>
      <w:pPr>
        <w:ind w:left="3586" w:hanging="360"/>
      </w:pPr>
    </w:lvl>
    <w:lvl w:ilvl="4" w:tplc="04090019" w:tentative="1">
      <w:start w:val="1"/>
      <w:numFmt w:val="lowerLetter"/>
      <w:lvlText w:val="%5."/>
      <w:lvlJc w:val="left"/>
      <w:pPr>
        <w:ind w:left="4306" w:hanging="360"/>
      </w:pPr>
    </w:lvl>
    <w:lvl w:ilvl="5" w:tplc="0409001B" w:tentative="1">
      <w:start w:val="1"/>
      <w:numFmt w:val="lowerRoman"/>
      <w:lvlText w:val="%6."/>
      <w:lvlJc w:val="right"/>
      <w:pPr>
        <w:ind w:left="5026" w:hanging="180"/>
      </w:pPr>
    </w:lvl>
    <w:lvl w:ilvl="6" w:tplc="0409000F" w:tentative="1">
      <w:start w:val="1"/>
      <w:numFmt w:val="decimal"/>
      <w:lvlText w:val="%7."/>
      <w:lvlJc w:val="left"/>
      <w:pPr>
        <w:ind w:left="5746" w:hanging="360"/>
      </w:pPr>
    </w:lvl>
    <w:lvl w:ilvl="7" w:tplc="04090019" w:tentative="1">
      <w:start w:val="1"/>
      <w:numFmt w:val="lowerLetter"/>
      <w:lvlText w:val="%8."/>
      <w:lvlJc w:val="left"/>
      <w:pPr>
        <w:ind w:left="6466" w:hanging="360"/>
      </w:pPr>
    </w:lvl>
    <w:lvl w:ilvl="8" w:tplc="040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8" w15:restartNumberingAfterBreak="0">
    <w:nsid w:val="4B7B6EC5"/>
    <w:multiLevelType w:val="hybridMultilevel"/>
    <w:tmpl w:val="7D3280D0"/>
    <w:lvl w:ilvl="0" w:tplc="4B9AC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A305E4"/>
    <w:multiLevelType w:val="hybridMultilevel"/>
    <w:tmpl w:val="EF3EDB7C"/>
    <w:lvl w:ilvl="0" w:tplc="79041F4E">
      <w:start w:val="6"/>
      <w:numFmt w:val="decimal"/>
      <w:lvlText w:val="%1."/>
      <w:lvlJc w:val="left"/>
      <w:pPr>
        <w:ind w:left="900" w:hanging="360"/>
      </w:pPr>
      <w:rPr>
        <w:rFonts w:eastAsia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52F3781B"/>
    <w:multiLevelType w:val="multilevel"/>
    <w:tmpl w:val="AC2CC46C"/>
    <w:lvl w:ilvl="0">
      <w:start w:val="1"/>
      <w:numFmt w:val="decimal"/>
      <w:lvlText w:val="%1."/>
      <w:lvlJc w:val="left"/>
      <w:pPr>
        <w:tabs>
          <w:tab w:val="num" w:pos="0"/>
        </w:tabs>
        <w:ind w:left="540" w:hanging="540"/>
      </w:pPr>
      <w:rPr>
        <w:rFonts w:ascii="Times New Roman" w:hAnsi="Times New Roman" w:cs="Times New Roman" w:hint="default"/>
        <w:b/>
        <w:i w:val="0"/>
        <w:i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1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22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73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08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33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94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19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808" w:hanging="1800"/>
      </w:pPr>
    </w:lvl>
  </w:abstractNum>
  <w:abstractNum w:abstractNumId="11" w15:restartNumberingAfterBreak="0">
    <w:nsid w:val="546B56F5"/>
    <w:multiLevelType w:val="hybridMultilevel"/>
    <w:tmpl w:val="752484EC"/>
    <w:lvl w:ilvl="0" w:tplc="4B9AC94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D6825C4"/>
    <w:multiLevelType w:val="hybridMultilevel"/>
    <w:tmpl w:val="F27E5F00"/>
    <w:lvl w:ilvl="0" w:tplc="4B9AC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31511A"/>
    <w:multiLevelType w:val="hybridMultilevel"/>
    <w:tmpl w:val="2D7C4770"/>
    <w:lvl w:ilvl="0" w:tplc="4B9AC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917CF0"/>
    <w:multiLevelType w:val="multilevel"/>
    <w:tmpl w:val="B220F710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62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8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42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66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022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7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10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822" w:hanging="1800"/>
      </w:pPr>
    </w:lvl>
  </w:abstractNum>
  <w:abstractNum w:abstractNumId="15" w15:restartNumberingAfterBreak="0">
    <w:nsid w:val="6FBA0640"/>
    <w:multiLevelType w:val="hybridMultilevel"/>
    <w:tmpl w:val="D8EC707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6F2B8C"/>
    <w:multiLevelType w:val="hybridMultilevel"/>
    <w:tmpl w:val="C0249EE4"/>
    <w:lvl w:ilvl="0" w:tplc="4B9AC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5"/>
  </w:num>
  <w:num w:numId="4">
    <w:abstractNumId w:val="3"/>
  </w:num>
  <w:num w:numId="5">
    <w:abstractNumId w:val="16"/>
  </w:num>
  <w:num w:numId="6">
    <w:abstractNumId w:val="13"/>
  </w:num>
  <w:num w:numId="7">
    <w:abstractNumId w:val="8"/>
  </w:num>
  <w:num w:numId="8">
    <w:abstractNumId w:val="4"/>
  </w:num>
  <w:num w:numId="9">
    <w:abstractNumId w:val="1"/>
  </w:num>
  <w:num w:numId="10">
    <w:abstractNumId w:val="6"/>
  </w:num>
  <w:num w:numId="11">
    <w:abstractNumId w:val="9"/>
  </w:num>
  <w:num w:numId="12">
    <w:abstractNumId w:val="12"/>
  </w:num>
  <w:num w:numId="13">
    <w:abstractNumId w:val="15"/>
  </w:num>
  <w:num w:numId="14">
    <w:abstractNumId w:val="7"/>
  </w:num>
  <w:num w:numId="15">
    <w:abstractNumId w:val="11"/>
  </w:num>
  <w:num w:numId="16">
    <w:abstractNumId w:val="2"/>
  </w:num>
  <w:num w:numId="17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354"/>
    <w:rsid w:val="00013833"/>
    <w:rsid w:val="00033814"/>
    <w:rsid w:val="000426D6"/>
    <w:rsid w:val="00055346"/>
    <w:rsid w:val="000560DA"/>
    <w:rsid w:val="00056800"/>
    <w:rsid w:val="0007603F"/>
    <w:rsid w:val="00077EC2"/>
    <w:rsid w:val="000871BE"/>
    <w:rsid w:val="000924C5"/>
    <w:rsid w:val="000E57BE"/>
    <w:rsid w:val="00153897"/>
    <w:rsid w:val="00153B5F"/>
    <w:rsid w:val="001A657B"/>
    <w:rsid w:val="001C6E5E"/>
    <w:rsid w:val="001E5598"/>
    <w:rsid w:val="00207930"/>
    <w:rsid w:val="002213CA"/>
    <w:rsid w:val="00225A2D"/>
    <w:rsid w:val="002328DE"/>
    <w:rsid w:val="002373C7"/>
    <w:rsid w:val="00245C3B"/>
    <w:rsid w:val="00275DAE"/>
    <w:rsid w:val="002932FC"/>
    <w:rsid w:val="002B0C9F"/>
    <w:rsid w:val="002B1F0F"/>
    <w:rsid w:val="002D3491"/>
    <w:rsid w:val="003052C6"/>
    <w:rsid w:val="00306968"/>
    <w:rsid w:val="0031663E"/>
    <w:rsid w:val="0032060C"/>
    <w:rsid w:val="00326C42"/>
    <w:rsid w:val="003402C7"/>
    <w:rsid w:val="0034316C"/>
    <w:rsid w:val="00344A86"/>
    <w:rsid w:val="003615F2"/>
    <w:rsid w:val="003741AF"/>
    <w:rsid w:val="003A019C"/>
    <w:rsid w:val="003A192E"/>
    <w:rsid w:val="003A6234"/>
    <w:rsid w:val="003F715D"/>
    <w:rsid w:val="004127E9"/>
    <w:rsid w:val="0042147B"/>
    <w:rsid w:val="0048492C"/>
    <w:rsid w:val="004A2829"/>
    <w:rsid w:val="004A3044"/>
    <w:rsid w:val="004A7F66"/>
    <w:rsid w:val="004F77A7"/>
    <w:rsid w:val="0051735F"/>
    <w:rsid w:val="00551BB0"/>
    <w:rsid w:val="00553BB6"/>
    <w:rsid w:val="00554458"/>
    <w:rsid w:val="0056427C"/>
    <w:rsid w:val="005707A7"/>
    <w:rsid w:val="00591E20"/>
    <w:rsid w:val="006055F1"/>
    <w:rsid w:val="00612A6E"/>
    <w:rsid w:val="00637947"/>
    <w:rsid w:val="006508E9"/>
    <w:rsid w:val="00681C77"/>
    <w:rsid w:val="006863F6"/>
    <w:rsid w:val="006D06FE"/>
    <w:rsid w:val="006D1824"/>
    <w:rsid w:val="006F58BD"/>
    <w:rsid w:val="00700A0B"/>
    <w:rsid w:val="00725E82"/>
    <w:rsid w:val="00740285"/>
    <w:rsid w:val="00761D2C"/>
    <w:rsid w:val="00771AE9"/>
    <w:rsid w:val="00791739"/>
    <w:rsid w:val="00794F3B"/>
    <w:rsid w:val="00797FD2"/>
    <w:rsid w:val="007C56C3"/>
    <w:rsid w:val="007E4C11"/>
    <w:rsid w:val="0082429A"/>
    <w:rsid w:val="00864C73"/>
    <w:rsid w:val="008E7FDA"/>
    <w:rsid w:val="008F71F2"/>
    <w:rsid w:val="0090588A"/>
    <w:rsid w:val="0091731E"/>
    <w:rsid w:val="00920C0B"/>
    <w:rsid w:val="00952174"/>
    <w:rsid w:val="00952FFA"/>
    <w:rsid w:val="009549FF"/>
    <w:rsid w:val="0095532B"/>
    <w:rsid w:val="00955B9B"/>
    <w:rsid w:val="009A23A2"/>
    <w:rsid w:val="009C56C8"/>
    <w:rsid w:val="009F2D6A"/>
    <w:rsid w:val="00A07B5E"/>
    <w:rsid w:val="00A1590E"/>
    <w:rsid w:val="00A266B9"/>
    <w:rsid w:val="00A8589A"/>
    <w:rsid w:val="00A92CBE"/>
    <w:rsid w:val="00AC1354"/>
    <w:rsid w:val="00AD5CE8"/>
    <w:rsid w:val="00B0387C"/>
    <w:rsid w:val="00B11658"/>
    <w:rsid w:val="00B23A77"/>
    <w:rsid w:val="00B245F1"/>
    <w:rsid w:val="00B45798"/>
    <w:rsid w:val="00B62469"/>
    <w:rsid w:val="00B6639A"/>
    <w:rsid w:val="00B8448C"/>
    <w:rsid w:val="00B85050"/>
    <w:rsid w:val="00B925BA"/>
    <w:rsid w:val="00B95C6C"/>
    <w:rsid w:val="00BD27BE"/>
    <w:rsid w:val="00BD29A4"/>
    <w:rsid w:val="00BD7D1B"/>
    <w:rsid w:val="00C02B87"/>
    <w:rsid w:val="00C27FC5"/>
    <w:rsid w:val="00C60267"/>
    <w:rsid w:val="00C76E16"/>
    <w:rsid w:val="00C83A50"/>
    <w:rsid w:val="00C975CC"/>
    <w:rsid w:val="00CA794B"/>
    <w:rsid w:val="00CB2C7F"/>
    <w:rsid w:val="00CB58BF"/>
    <w:rsid w:val="00CD0EED"/>
    <w:rsid w:val="00CE72F4"/>
    <w:rsid w:val="00D167BD"/>
    <w:rsid w:val="00D31EFA"/>
    <w:rsid w:val="00D471C2"/>
    <w:rsid w:val="00D5445E"/>
    <w:rsid w:val="00D86B71"/>
    <w:rsid w:val="00DA4F76"/>
    <w:rsid w:val="00DA5A0D"/>
    <w:rsid w:val="00DC6AD4"/>
    <w:rsid w:val="00DD4D13"/>
    <w:rsid w:val="00E146DB"/>
    <w:rsid w:val="00E72CEC"/>
    <w:rsid w:val="00EB1175"/>
    <w:rsid w:val="00EC405E"/>
    <w:rsid w:val="00ED12A8"/>
    <w:rsid w:val="00EE7DC2"/>
    <w:rsid w:val="00F05C72"/>
    <w:rsid w:val="00F06217"/>
    <w:rsid w:val="00F11CA3"/>
    <w:rsid w:val="00F156BF"/>
    <w:rsid w:val="00F42F99"/>
    <w:rsid w:val="00F86449"/>
    <w:rsid w:val="00FA17AD"/>
    <w:rsid w:val="00FA548A"/>
    <w:rsid w:val="00FF1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77F16D"/>
  <w15:docId w15:val="{21B15C79-B287-4D58-9CC2-746518F36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47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33D6D"/>
    <w:pPr>
      <w:keepNext/>
      <w:keepLines/>
      <w:pBdr>
        <w:top w:val="single" w:sz="4" w:space="1" w:color="ABC5DC"/>
      </w:pBdr>
      <w:spacing w:before="40" w:after="40" w:line="240" w:lineRule="auto"/>
      <w:outlineLvl w:val="3"/>
    </w:pPr>
    <w:rPr>
      <w:rFonts w:ascii="Arial" w:eastAsiaTheme="majorEastAsia" w:hAnsi="Arial" w:cstheme="majorBidi"/>
      <w:iCs/>
      <w:color w:val="7A2B41"/>
      <w:sz w:val="24"/>
      <w:szCs w:val="24"/>
      <w:lang w:val="en-GB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ръзка към Интернет"/>
    <w:basedOn w:val="DefaultParagraphFont"/>
    <w:uiPriority w:val="99"/>
    <w:unhideWhenUsed/>
    <w:rsid w:val="00D761AE"/>
    <w:rPr>
      <w:color w:val="0000FF" w:themeColor="hyperlink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90E64"/>
    <w:rPr>
      <w:rFonts w:ascii="Tahoma" w:hAnsi="Tahoma" w:cs="Tahoma"/>
      <w:sz w:val="16"/>
      <w:szCs w:val="16"/>
    </w:rPr>
  </w:style>
  <w:style w:type="character" w:customStyle="1" w:styleId="FontStyle25">
    <w:name w:val="Font Style25"/>
    <w:uiPriority w:val="99"/>
    <w:qFormat/>
    <w:rsid w:val="004B5C23"/>
    <w:rPr>
      <w:rFonts w:ascii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EB77B1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EB77B1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EB77B1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233D6D"/>
    <w:rPr>
      <w:rFonts w:ascii="Arial" w:eastAsiaTheme="majorEastAsia" w:hAnsi="Arial" w:cstheme="majorBidi"/>
      <w:iCs/>
      <w:color w:val="7A2B41"/>
      <w:sz w:val="24"/>
      <w:szCs w:val="24"/>
      <w:lang w:val="en-GB" w:eastAsia="ja-JP"/>
    </w:rPr>
  </w:style>
  <w:style w:type="character" w:customStyle="1" w:styleId="a0">
    <w:name w:val="Акцентиран"/>
    <w:basedOn w:val="DefaultParagraphFont"/>
    <w:uiPriority w:val="20"/>
    <w:qFormat/>
    <w:rsid w:val="00233D6D"/>
    <w:rPr>
      <w:i/>
      <w:iCs/>
    </w:rPr>
  </w:style>
  <w:style w:type="character" w:customStyle="1" w:styleId="lrzxr">
    <w:name w:val="lrzxr"/>
    <w:basedOn w:val="DefaultParagraphFont"/>
    <w:qFormat/>
    <w:rsid w:val="00CD7E59"/>
  </w:style>
  <w:style w:type="character" w:customStyle="1" w:styleId="ala">
    <w:name w:val="al_a"/>
    <w:basedOn w:val="DefaultParagraphFont"/>
    <w:qFormat/>
    <w:rsid w:val="00E87B93"/>
  </w:style>
  <w:style w:type="character" w:customStyle="1" w:styleId="Heading2Char">
    <w:name w:val="Heading 2 Char"/>
    <w:basedOn w:val="DefaultParagraphFont"/>
    <w:link w:val="Heading2"/>
    <w:uiPriority w:val="99"/>
    <w:semiHidden/>
    <w:qFormat/>
    <w:rsid w:val="00FF47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Strong">
    <w:name w:val="Strong"/>
    <w:uiPriority w:val="22"/>
    <w:qFormat/>
    <w:rsid w:val="00DC6FC3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qFormat/>
    <w:rsid w:val="00D532E5"/>
  </w:style>
  <w:style w:type="character" w:customStyle="1" w:styleId="FooterChar">
    <w:name w:val="Footer Char"/>
    <w:basedOn w:val="DefaultParagraphFont"/>
    <w:link w:val="Footer"/>
    <w:uiPriority w:val="99"/>
    <w:qFormat/>
    <w:rsid w:val="00D532E5"/>
  </w:style>
  <w:style w:type="character" w:customStyle="1" w:styleId="st1">
    <w:name w:val="st1"/>
    <w:basedOn w:val="DefaultParagraphFont"/>
    <w:qFormat/>
    <w:rsid w:val="003A385A"/>
  </w:style>
  <w:style w:type="paragraph" w:customStyle="1" w:styleId="a1">
    <w:name w:val="Заглавие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2">
    <w:name w:val="Указател"/>
    <w:basedOn w:val="Normal"/>
    <w:qFormat/>
    <w:pPr>
      <w:suppressLineNumbers/>
    </w:pPr>
    <w:rPr>
      <w:rFonts w:cs="Arial"/>
    </w:rPr>
  </w:style>
  <w:style w:type="paragraph" w:styleId="ListParagraph">
    <w:name w:val="List Paragraph"/>
    <w:aliases w:val="List1,Dot pt,No Spacing1,List Paragraph Char Char Char,Indicator Text,Numbered Para 1,List Paragraph à moi,LISTA,Listaszerű bekezdés2,Listaszerű bekezdés1,Listaszerű bekezdés3,List Paragraph 1,EC,Colorful List Accent 1,Bullet 1"/>
    <w:basedOn w:val="Normal"/>
    <w:link w:val="ListParagraphChar"/>
    <w:uiPriority w:val="34"/>
    <w:qFormat/>
    <w:rsid w:val="007868C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90E6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qFormat/>
    <w:rsid w:val="005E4463"/>
    <w:pPr>
      <w:ind w:left="720"/>
      <w:contextualSpacing/>
    </w:pPr>
    <w:rPr>
      <w:rFonts w:ascii="Calibri" w:eastAsia="Times New Roman" w:hAnsi="Calibri" w:cs="Times New Roman"/>
      <w:lang w:val="en-GB" w:eastAsia="bg-BG"/>
    </w:rPr>
  </w:style>
  <w:style w:type="paragraph" w:customStyle="1" w:styleId="Style5">
    <w:name w:val="Style5"/>
    <w:basedOn w:val="Normal"/>
    <w:uiPriority w:val="99"/>
    <w:qFormat/>
    <w:rsid w:val="00C47459"/>
    <w:pPr>
      <w:widowControl w:val="0"/>
      <w:spacing w:after="0" w:line="389" w:lineRule="exact"/>
      <w:ind w:firstLine="634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EB77B1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EB77B1"/>
    <w:rPr>
      <w:b/>
      <w:bCs/>
    </w:rPr>
  </w:style>
  <w:style w:type="paragraph" w:styleId="NoSpacing">
    <w:name w:val="No Spacing"/>
    <w:uiPriority w:val="1"/>
    <w:qFormat/>
    <w:rsid w:val="002B0E05"/>
    <w:rPr>
      <w:rFonts w:eastAsia="Times New Roman" w:cs="Times New Roman"/>
    </w:rPr>
  </w:style>
  <w:style w:type="paragraph" w:customStyle="1" w:styleId="a3">
    <w:name w:val="!!!!"/>
    <w:basedOn w:val="Normal"/>
    <w:uiPriority w:val="99"/>
    <w:qFormat/>
    <w:rsid w:val="001A7584"/>
    <w:pPr>
      <w:spacing w:line="240" w:lineRule="auto"/>
    </w:pPr>
    <w:rPr>
      <w:rFonts w:ascii="Times New Roman" w:eastAsia="Times New Roman" w:hAnsi="Times New Roman" w:cs="Times New Roman"/>
      <w:sz w:val="28"/>
      <w:lang w:eastAsia="bg-BG"/>
    </w:rPr>
  </w:style>
  <w:style w:type="paragraph" w:customStyle="1" w:styleId="a4">
    <w:name w:val="Колонтитули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D532E5"/>
    <w:pPr>
      <w:tabs>
        <w:tab w:val="center" w:pos="4703"/>
        <w:tab w:val="right" w:pos="9406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532E5"/>
    <w:pPr>
      <w:tabs>
        <w:tab w:val="center" w:pos="4703"/>
        <w:tab w:val="right" w:pos="9406"/>
      </w:tabs>
      <w:spacing w:after="0" w:line="240" w:lineRule="auto"/>
    </w:pPr>
  </w:style>
  <w:style w:type="table" w:customStyle="1" w:styleId="TableGrid1">
    <w:name w:val="Table Grid1"/>
    <w:basedOn w:val="TableNormal"/>
    <w:uiPriority w:val="39"/>
    <w:rsid w:val="00233D6D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233D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efaultParagraphFont"/>
    <w:rsid w:val="000E57BE"/>
  </w:style>
  <w:style w:type="character" w:styleId="Hyperlink">
    <w:name w:val="Hyperlink"/>
    <w:uiPriority w:val="99"/>
    <w:semiHidden/>
    <w:rsid w:val="00326C42"/>
    <w:rPr>
      <w:color w:val="0000FF"/>
      <w:u w:val="single"/>
    </w:rPr>
  </w:style>
  <w:style w:type="character" w:customStyle="1" w:styleId="ListParagraphChar">
    <w:name w:val="List Paragraph Char"/>
    <w:aliases w:val="List1 Char,Dot pt Char,No Spacing1 Char,List Paragraph Char Char Char Char,Indicator Text Char,Numbered Para 1 Char,List Paragraph à moi Char,LISTA Char,Listaszerű bekezdés2 Char,Listaszerű bekezdés1 Char,Listaszerű bekezdés3 Char"/>
    <w:basedOn w:val="DefaultParagraphFont"/>
    <w:link w:val="ListParagraph"/>
    <w:uiPriority w:val="34"/>
    <w:qFormat/>
    <w:rsid w:val="00F86449"/>
  </w:style>
  <w:style w:type="character" w:customStyle="1" w:styleId="rynqvb">
    <w:name w:val="rynqvb"/>
    <w:basedOn w:val="DefaultParagraphFont"/>
    <w:rsid w:val="0007603F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038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0387C"/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y2iqfc">
    <w:name w:val="y2iqfc"/>
    <w:basedOn w:val="DefaultParagraphFont"/>
    <w:rsid w:val="00B038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8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FF9F4E-A430-46E0-88F9-E53D51ACE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1218</Words>
  <Characters>6946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Gencheva</dc:creator>
  <dc:description/>
  <cp:lastModifiedBy>vrizov</cp:lastModifiedBy>
  <cp:revision>10</cp:revision>
  <cp:lastPrinted>2024-06-06T06:31:00Z</cp:lastPrinted>
  <dcterms:created xsi:type="dcterms:W3CDTF">2024-07-03T12:41:00Z</dcterms:created>
  <dcterms:modified xsi:type="dcterms:W3CDTF">2024-07-09T08:56:00Z</dcterms:modified>
  <dc:language>bg-BG</dc:language>
</cp:coreProperties>
</file>